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7E68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0"/>
          <w:szCs w:val="30"/>
          <w:lang w:eastAsia="ru-RU"/>
        </w:rPr>
        <w:t>Для того, чтобы перейти на семейную форму обучения в 2022 году, потребуется следующий пакет документов:</w:t>
      </w:r>
    </w:p>
    <w:p w14:paraId="38E233D3" w14:textId="77777777" w:rsidR="00020123" w:rsidRPr="00020123" w:rsidRDefault="00020123" w:rsidP="00020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Паспорт родителя и свидетельство о рождении ребенка (по достижении 14 лет потребуется паспорт).</w:t>
      </w:r>
    </w:p>
    <w:p w14:paraId="58EAE989" w14:textId="77777777" w:rsidR="00020123" w:rsidRPr="00020123" w:rsidRDefault="00020123" w:rsidP="00020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Уведомление о том, что ребенок переходит на семейное обучение - подается в департамент образования.</w:t>
      </w:r>
    </w:p>
    <w:p w14:paraId="470E1C56" w14:textId="77777777" w:rsidR="00020123" w:rsidRPr="00020123" w:rsidRDefault="00020123" w:rsidP="00020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Заявление об отчислении из своей школы (если ученик поступает в 1 класс, то оно не нужно).</w:t>
      </w:r>
    </w:p>
    <w:p w14:paraId="0361FAD8" w14:textId="77777777" w:rsidR="00020123" w:rsidRPr="00020123" w:rsidRDefault="00020123" w:rsidP="00020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Заявление на промежуточную аттестацию (подается в ту школу, в которой ребенок будет проходить проверку знаний).</w:t>
      </w:r>
    </w:p>
    <w:p w14:paraId="60E0DDA6" w14:textId="77777777" w:rsidR="00020123" w:rsidRPr="00020123" w:rsidRDefault="00020123" w:rsidP="00020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Договор на аттестацию.</w:t>
      </w:r>
    </w:p>
    <w:p w14:paraId="20F2FB62" w14:textId="77777777" w:rsidR="00020123" w:rsidRPr="00020123" w:rsidRDefault="00020123" w:rsidP="00020123">
      <w:pPr>
        <w:spacing w:before="100" w:beforeAutospacing="1" w:after="100" w:afterAutospacing="1" w:line="240" w:lineRule="auto"/>
        <w:outlineLvl w:val="1"/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  <w:t>Как часто нужно проходить</w:t>
      </w:r>
    </w:p>
    <w:p w14:paraId="24A2941A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Пройти аттестацию можно в любой образовательной организации, которая имеет соответствующую государственную аккредитацию.</w:t>
      </w:r>
      <w:r w:rsidRPr="00020123">
        <w:rPr>
          <w:rFonts w:ascii="Golos" w:eastAsia="Times New Roman" w:hAnsi="Golos" w:cs="Times New Roman"/>
          <w:b/>
          <w:bCs/>
          <w:color w:val="2E2E30"/>
          <w:sz w:val="30"/>
          <w:szCs w:val="30"/>
          <w:lang w:eastAsia="ru-RU"/>
        </w:rPr>
        <w:t> Условия для обучающихся на семейном обучении указывают в Уставе школы: сколько раз в год, в какой форме, в какой период и пр. </w:t>
      </w: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Нужно заранее узнавать в учебном заведении, как аттестуют экстернов.</w:t>
      </w:r>
    </w:p>
    <w:p w14:paraId="0C187773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График прохождения и прочие условия также прописывают в договоре о промежуточной аттестации, который заключают родители со школой.</w:t>
      </w:r>
      <w:r w:rsidRPr="00020123">
        <w:rPr>
          <w:rFonts w:ascii="Golos" w:eastAsia="Times New Roman" w:hAnsi="Golos" w:cs="Times New Roman"/>
          <w:i/>
          <w:iCs/>
          <w:color w:val="2E2E30"/>
          <w:sz w:val="30"/>
          <w:szCs w:val="30"/>
          <w:lang w:eastAsia="ru-RU"/>
        </w:rPr>
        <w:t> Как часто может проходить аттестация:</w:t>
      </w:r>
    </w:p>
    <w:p w14:paraId="21AB2DA1" w14:textId="77777777" w:rsidR="00020123" w:rsidRPr="00020123" w:rsidRDefault="00020123" w:rsidP="00020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раз в четверть, полугодие, год;</w:t>
      </w:r>
    </w:p>
    <w:p w14:paraId="3F022B77" w14:textId="77777777" w:rsidR="00020123" w:rsidRPr="00020123" w:rsidRDefault="00020123" w:rsidP="00020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когда пройден учебник целиком либо только отдельный раздел (тема);</w:t>
      </w:r>
    </w:p>
    <w:p w14:paraId="514A53FD" w14:textId="77777777" w:rsidR="00020123" w:rsidRPr="00020123" w:rsidRDefault="00020123" w:rsidP="00020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когда изучен весь материал по школьному предмету.</w:t>
      </w:r>
    </w:p>
    <w:p w14:paraId="244FC1AD" w14:textId="77777777" w:rsidR="00020123" w:rsidRDefault="00020123" w:rsidP="00020123">
      <w:pPr>
        <w:pStyle w:val="2"/>
        <w:numPr>
          <w:ilvl w:val="0"/>
          <w:numId w:val="2"/>
        </w:numPr>
        <w:rPr>
          <w:rFonts w:ascii="Golos" w:hAnsi="Golos"/>
          <w:color w:val="2E2E30"/>
        </w:rPr>
      </w:pPr>
      <w:r>
        <w:rPr>
          <w:rFonts w:ascii="Golos" w:hAnsi="Golos"/>
          <w:color w:val="2E2E30"/>
        </w:rPr>
        <w:t>Какие предметы сдают учащиеся</w:t>
      </w:r>
    </w:p>
    <w:p w14:paraId="22C5CD36" w14:textId="77777777" w:rsidR="00020123" w:rsidRDefault="00020123" w:rsidP="00020123">
      <w:pPr>
        <w:pStyle w:val="a3"/>
        <w:numPr>
          <w:ilvl w:val="0"/>
          <w:numId w:val="2"/>
        </w:numPr>
        <w:rPr>
          <w:rFonts w:ascii="Golos" w:hAnsi="Golos"/>
          <w:color w:val="2E2E30"/>
          <w:sz w:val="30"/>
          <w:szCs w:val="30"/>
        </w:rPr>
      </w:pPr>
      <w:r>
        <w:rPr>
          <w:rStyle w:val="a4"/>
          <w:rFonts w:ascii="Golos" w:hAnsi="Golos"/>
          <w:color w:val="2E2E30"/>
          <w:sz w:val="30"/>
          <w:szCs w:val="30"/>
        </w:rPr>
        <w:t>Учащиеся, которые находятся на семейном обучении, проходят аттестацию по всем предметам своего класса.</w:t>
      </w:r>
      <w:r>
        <w:rPr>
          <w:rFonts w:ascii="Golos" w:hAnsi="Golos"/>
          <w:color w:val="2E2E30"/>
          <w:sz w:val="30"/>
          <w:szCs w:val="30"/>
        </w:rPr>
        <w:t> Часто они сдают не только основные дисциплины (русский язык, математику, историю и пр.), но и второстепенные (например, ИЗО, технологию).</w:t>
      </w:r>
    </w:p>
    <w:p w14:paraId="67BE2BF8" w14:textId="77777777" w:rsidR="00020123" w:rsidRPr="00020123" w:rsidRDefault="00020123" w:rsidP="00020123">
      <w:pPr>
        <w:spacing w:before="100" w:beforeAutospacing="1" w:after="100" w:afterAutospacing="1" w:line="240" w:lineRule="auto"/>
        <w:outlineLvl w:val="1"/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  <w:t xml:space="preserve">Аттестация на семейном обучении </w:t>
      </w:r>
      <w:proofErr w:type="gramStart"/>
      <w:r w:rsidRPr="00020123"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  <w:t>- это</w:t>
      </w:r>
      <w:proofErr w:type="gramEnd"/>
      <w:r w:rsidRPr="00020123"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  <w:t xml:space="preserve"> бесплатно?</w:t>
      </w:r>
    </w:p>
    <w:p w14:paraId="05A9B212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0"/>
          <w:szCs w:val="30"/>
          <w:lang w:eastAsia="ru-RU"/>
        </w:rPr>
        <w:t>Если ребенок прикреплен к муниципальной школе, то аттестация на семейном обучении будет бесплатной</w:t>
      </w: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, если к частной – то, возможно, за услугу придется заплатить.</w:t>
      </w:r>
    </w:p>
    <w:p w14:paraId="5A21225F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lastRenderedPageBreak/>
        <w:t>По закону, государственные учебные заведения аттестуют учеников, которые обучаются на дому, бесплатно: это касается и промежуточных зачетов, и экзаменов ОГЭ/ЕГЭ.</w:t>
      </w:r>
    </w:p>
    <w:p w14:paraId="44307B71" w14:textId="77777777" w:rsidR="00020123" w:rsidRPr="00020123" w:rsidRDefault="00020123" w:rsidP="00020123">
      <w:pPr>
        <w:spacing w:before="100" w:beforeAutospacing="1" w:after="100" w:afterAutospacing="1" w:line="240" w:lineRule="auto"/>
        <w:outlineLvl w:val="1"/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  <w:t>Форма проведения</w:t>
      </w:r>
    </w:p>
    <w:p w14:paraId="12FC6B3B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0"/>
          <w:szCs w:val="30"/>
          <w:lang w:eastAsia="ru-RU"/>
        </w:rPr>
        <w:t>Форму проведения промежуточной аттестации устанавливает школа. </w:t>
      </w: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Все условия также указывают в договоре. Какие варианты могут быть:</w:t>
      </w:r>
    </w:p>
    <w:p w14:paraId="78AA6D5A" w14:textId="77777777" w:rsidR="00020123" w:rsidRPr="00020123" w:rsidRDefault="00020123" w:rsidP="00020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Устно – экзамен по билетам, ответы на вопросы учителя.</w:t>
      </w:r>
    </w:p>
    <w:p w14:paraId="3D321B5E" w14:textId="77777777" w:rsidR="00020123" w:rsidRPr="00020123" w:rsidRDefault="00020123" w:rsidP="00020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Письменно – контрольная, тестирование, сочинение, изложение, диктант, решение расчетных задач и пр.</w:t>
      </w:r>
    </w:p>
    <w:p w14:paraId="4650C0C9" w14:textId="77777777" w:rsidR="00020123" w:rsidRPr="00020123" w:rsidRDefault="00020123" w:rsidP="00020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Лабораторные, например, по физике или химии.</w:t>
      </w:r>
    </w:p>
    <w:p w14:paraId="2300BE7B" w14:textId="77777777" w:rsidR="00020123" w:rsidRPr="00020123" w:rsidRDefault="00020123" w:rsidP="00020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Заранее подготовленные работы – рефераты, эссе, проекты, чертежи и т. д.</w:t>
      </w:r>
    </w:p>
    <w:p w14:paraId="6E9837E4" w14:textId="77777777" w:rsidR="00020123" w:rsidRPr="00020123" w:rsidRDefault="00020123" w:rsidP="00020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Комбинированные – к примеру, письменная проверочная работа, аудирование с тестом и собеседование с педагогом по английскому языку.</w:t>
      </w:r>
    </w:p>
    <w:p w14:paraId="60A52368" w14:textId="77777777" w:rsidR="00020123" w:rsidRPr="00020123" w:rsidRDefault="00020123" w:rsidP="00020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Сдача нормативов по физкультуре.</w:t>
      </w:r>
    </w:p>
    <w:p w14:paraId="3A4C371B" w14:textId="77777777" w:rsidR="00020123" w:rsidRPr="00020123" w:rsidRDefault="00020123" w:rsidP="00020123">
      <w:pPr>
        <w:spacing w:beforeAutospacing="1" w:after="100" w:afterAutospacing="1" w:line="240" w:lineRule="auto"/>
        <w:rPr>
          <w:rFonts w:ascii="Golos" w:eastAsia="Times New Roman" w:hAnsi="Golos" w:cs="Times New Roman"/>
          <w:color w:val="2E2E30"/>
          <w:sz w:val="24"/>
          <w:szCs w:val="24"/>
          <w:lang w:eastAsia="ru-RU"/>
        </w:rPr>
      </w:pPr>
      <w:r w:rsidRPr="00020123">
        <w:rPr>
          <w:rFonts w:ascii="Golos" w:eastAsia="Times New Roman" w:hAnsi="Golos" w:cs="Times New Roman"/>
          <w:i/>
          <w:iCs/>
          <w:color w:val="2E2E30"/>
          <w:sz w:val="24"/>
          <w:szCs w:val="24"/>
          <w:lang w:eastAsia="ru-RU"/>
        </w:rPr>
        <w:t>По согласованию с администрацией школы на семейном обучении можно сдать смежные предметы за 1 день. Например, по одной дисциплине выполнить тест, а по другой – написать реферат.</w:t>
      </w:r>
    </w:p>
    <w:p w14:paraId="18EAD6FC" w14:textId="77777777" w:rsidR="00020123" w:rsidRPr="00020123" w:rsidRDefault="00020123" w:rsidP="00020123">
      <w:pPr>
        <w:spacing w:before="100" w:beforeAutospacing="1" w:after="100" w:afterAutospacing="1" w:line="240" w:lineRule="auto"/>
        <w:outlineLvl w:val="1"/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  <w:t>Нужно ли школьникам сдавать ВПР на семейном обучении</w:t>
      </w:r>
    </w:p>
    <w:p w14:paraId="044642AA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Всероссийские проверочные работы не относятся к промежуточной или итоговой аттестации. Поэтому </w:t>
      </w:r>
      <w:r w:rsidRPr="00020123">
        <w:rPr>
          <w:rFonts w:ascii="Golos" w:eastAsia="Times New Roman" w:hAnsi="Golos" w:cs="Times New Roman"/>
          <w:b/>
          <w:bCs/>
          <w:color w:val="2E2E30"/>
          <w:sz w:val="30"/>
          <w:szCs w:val="30"/>
          <w:lang w:eastAsia="ru-RU"/>
        </w:rPr>
        <w:t>школьнику, который находится на семейном обучении, не нужно сдавать ВПР</w:t>
      </w: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.</w:t>
      </w:r>
    </w:p>
    <w:p w14:paraId="16782151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Тем не менее некоторые учебные заведения требуют баллы по ВПР во время аттестации, поэтому этот момент необходимо уточнять заранее, перед заключением договора.</w:t>
      </w:r>
    </w:p>
    <w:p w14:paraId="19A2E4B0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Если ученик закреплен за школой, в которой сдача ВПР – это обязательное условие, то ему придется писать проверочные работы. В этом случае можно договориться с директором, чтобы результаты зачли как промежуточную аттестацию.</w:t>
      </w:r>
    </w:p>
    <w:p w14:paraId="192BF9A0" w14:textId="77777777" w:rsidR="00020123" w:rsidRPr="00020123" w:rsidRDefault="00020123" w:rsidP="00020123">
      <w:pPr>
        <w:spacing w:before="100" w:beforeAutospacing="1" w:after="100" w:afterAutospacing="1" w:line="240" w:lineRule="auto"/>
        <w:outlineLvl w:val="1"/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6"/>
          <w:szCs w:val="36"/>
          <w:lang w:eastAsia="ru-RU"/>
        </w:rPr>
        <w:t>Как проходит аттестация</w:t>
      </w:r>
    </w:p>
    <w:p w14:paraId="47141FC1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lastRenderedPageBreak/>
        <w:t>Школа, к которой прикреплен ученик (экстерн), обязана организовать аттестацию: предоставить помещение, педагогов, заранее сообщить о форме зачета и т. д. Перед прохождением школьник может бесплатно пользоваться учебниками из библиотеки, при необходимости даже приходить на консультации к школьным учителям.</w:t>
      </w:r>
    </w:p>
    <w:p w14:paraId="6A130487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0"/>
          <w:szCs w:val="30"/>
          <w:lang w:eastAsia="ru-RU"/>
        </w:rPr>
        <w:t>Правила проведения промежуточной аттестации согласуются с родителями.</w:t>
      </w: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 Например, в начальной школе можно проходить ее раз в четверть – ребенку в таком возрасте будет сложно аттестоваться по всем предметам сразу за год.</w:t>
      </w:r>
    </w:p>
    <w:p w14:paraId="76A1B1F1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 xml:space="preserve">Итоговая аттестация проводится на общих основаниях – </w:t>
      </w:r>
      <w:proofErr w:type="spellStart"/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хоумскулеры</w:t>
      </w:r>
      <w:proofErr w:type="spellEnd"/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 xml:space="preserve"> сдают ОГЭ или ЕГЭ вместе с другими учениками. При этом возможна сдача экзаменов экстерном, то есть можно освоить двухлетнюю программу за 1 год, сдать ЕГЭ и получить аттестат еще в 10 классе. Ниже расскажем подробнее о каждой форме аттестации.</w:t>
      </w:r>
    </w:p>
    <w:p w14:paraId="343450E7" w14:textId="77777777" w:rsidR="00020123" w:rsidRPr="00020123" w:rsidRDefault="00020123" w:rsidP="00020123">
      <w:pPr>
        <w:spacing w:before="100" w:beforeAutospacing="1" w:after="100" w:afterAutospacing="1" w:line="240" w:lineRule="auto"/>
        <w:outlineLvl w:val="2"/>
        <w:rPr>
          <w:rFonts w:ascii="Golos" w:eastAsia="Times New Roman" w:hAnsi="Golos" w:cs="Times New Roman"/>
          <w:b/>
          <w:bCs/>
          <w:color w:val="2E2E30"/>
          <w:sz w:val="27"/>
          <w:szCs w:val="27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27"/>
          <w:szCs w:val="27"/>
          <w:lang w:eastAsia="ru-RU"/>
        </w:rPr>
        <w:t>Промежуточная</w:t>
      </w:r>
    </w:p>
    <w:p w14:paraId="56108C8D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Как уже было сказано выше, условия аттестации детей, находящихся на семейном обучении, зависят от школы: они прописываются в Уставе учебного заведения и в договоре.</w:t>
      </w:r>
    </w:p>
    <w:p w14:paraId="53ECE6DF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0"/>
          <w:szCs w:val="30"/>
          <w:lang w:eastAsia="ru-RU"/>
        </w:rPr>
        <w:t>Обычно промежуточная аттестация ребенка проходит следующим образом:</w:t>
      </w:r>
    </w:p>
    <w:p w14:paraId="4261D732" w14:textId="77777777" w:rsidR="00020123" w:rsidRPr="00020123" w:rsidRDefault="00020123" w:rsidP="000201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Родители заранее согласуют со школой график, формы по каждому предмету и объем, например, за 1 или 2 класса сразу. Право на промежуточную аттестацию за несколько классов есть у всех детей, независимо от возраста.</w:t>
      </w:r>
    </w:p>
    <w:p w14:paraId="3E897F5E" w14:textId="77777777" w:rsidR="00020123" w:rsidRPr="00020123" w:rsidRDefault="00020123" w:rsidP="000201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В установленные даты школьник приходит к учителю, выполняет контрольную, тест, отвечает на вопросы и т. д. По договоренности со школой промежуточная аттестация может проходить дистанционно.</w:t>
      </w:r>
    </w:p>
    <w:p w14:paraId="3BE809B2" w14:textId="77777777" w:rsidR="00020123" w:rsidRPr="00020123" w:rsidRDefault="00020123" w:rsidP="000201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После сдачи школа выдает справку о прохождении промежуточной аттестации с результатами: какие предметы были зачтены, за какой промежуток времени ребенок аттестовался, какие оценки/баллы получил.</w:t>
      </w:r>
    </w:p>
    <w:p w14:paraId="4FC8D59E" w14:textId="77777777" w:rsidR="00020123" w:rsidRPr="00020123" w:rsidRDefault="00020123" w:rsidP="00020123">
      <w:pPr>
        <w:spacing w:before="100" w:beforeAutospacing="1" w:after="100" w:afterAutospacing="1" w:line="240" w:lineRule="auto"/>
        <w:outlineLvl w:val="2"/>
        <w:rPr>
          <w:rFonts w:ascii="Golos" w:eastAsia="Times New Roman" w:hAnsi="Golos" w:cs="Times New Roman"/>
          <w:b/>
          <w:bCs/>
          <w:color w:val="2E2E30"/>
          <w:sz w:val="27"/>
          <w:szCs w:val="27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27"/>
          <w:szCs w:val="27"/>
          <w:lang w:eastAsia="ru-RU"/>
        </w:rPr>
        <w:t>ОГЭ</w:t>
      </w:r>
    </w:p>
    <w:p w14:paraId="66B7F413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0"/>
          <w:szCs w:val="30"/>
          <w:lang w:eastAsia="ru-RU"/>
        </w:rPr>
        <w:lastRenderedPageBreak/>
        <w:t>Итоговая аттестация в 9 классе – это основные государственные экзамены, которые проводятся на общих основаниях для всех школьников. </w:t>
      </w: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То есть ребенок, находящийся на семейном обучении, обязан сдавать ОГЭ:</w:t>
      </w:r>
    </w:p>
    <w:p w14:paraId="3A1B6966" w14:textId="77777777" w:rsidR="00020123" w:rsidRPr="00020123" w:rsidRDefault="00020123" w:rsidP="000201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 xml:space="preserve">В даты, которые установлены </w:t>
      </w:r>
      <w:proofErr w:type="spellStart"/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Минпросвещения</w:t>
      </w:r>
      <w:proofErr w:type="spellEnd"/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 xml:space="preserve"> и Роспотребнадзором.</w:t>
      </w:r>
    </w:p>
    <w:p w14:paraId="48A7487E" w14:textId="77777777" w:rsidR="00020123" w:rsidRPr="00020123" w:rsidRDefault="00020123" w:rsidP="000201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 xml:space="preserve">Очно и вместе с другими учениками школы, к которой прикреплен </w:t>
      </w:r>
      <w:proofErr w:type="spellStart"/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хоумскулер</w:t>
      </w:r>
      <w:proofErr w:type="spellEnd"/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.</w:t>
      </w:r>
    </w:p>
    <w:p w14:paraId="5494ECD4" w14:textId="77777777" w:rsidR="00020123" w:rsidRPr="00020123" w:rsidRDefault="00020123" w:rsidP="000201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Необходимо сдать русский язык, математику и два предмета на выбор. Структура экзаменационных заданий и время выполнения – стандартные.</w:t>
      </w:r>
    </w:p>
    <w:p w14:paraId="704E5FCC" w14:textId="77777777" w:rsidR="00020123" w:rsidRPr="00020123" w:rsidRDefault="00020123" w:rsidP="000201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Обязательное условие для допуска к ОГЭ – прохождение промежуточной аттестации. Ребенок не сможет сдавать экзамены, если у него есть академическая задолженность.</w:t>
      </w:r>
    </w:p>
    <w:p w14:paraId="09BE0CB3" w14:textId="77777777" w:rsidR="00020123" w:rsidRPr="00020123" w:rsidRDefault="00020123" w:rsidP="00020123">
      <w:pPr>
        <w:spacing w:before="100" w:beforeAutospacing="1" w:after="100" w:afterAutospacing="1" w:line="240" w:lineRule="auto"/>
        <w:outlineLvl w:val="2"/>
        <w:rPr>
          <w:rFonts w:ascii="Golos" w:eastAsia="Times New Roman" w:hAnsi="Golos" w:cs="Times New Roman"/>
          <w:b/>
          <w:bCs/>
          <w:color w:val="2E2E30"/>
          <w:sz w:val="27"/>
          <w:szCs w:val="27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27"/>
          <w:szCs w:val="27"/>
          <w:lang w:eastAsia="ru-RU"/>
        </w:rPr>
        <w:t>ЕГЭ</w:t>
      </w:r>
    </w:p>
    <w:p w14:paraId="5AF9DE9B" w14:textId="77777777" w:rsidR="00020123" w:rsidRPr="00020123" w:rsidRDefault="00020123" w:rsidP="00020123">
      <w:pPr>
        <w:spacing w:before="100" w:beforeAutospacing="1" w:after="100" w:afterAutospacing="1" w:line="240" w:lineRule="auto"/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</w:pPr>
      <w:r w:rsidRPr="00020123">
        <w:rPr>
          <w:rFonts w:ascii="Golos" w:eastAsia="Times New Roman" w:hAnsi="Golos" w:cs="Times New Roman"/>
          <w:b/>
          <w:bCs/>
          <w:color w:val="2E2E30"/>
          <w:sz w:val="30"/>
          <w:szCs w:val="30"/>
          <w:lang w:eastAsia="ru-RU"/>
        </w:rPr>
        <w:t>Итоговая аттестация при семейном обучении в 11 классе – это единые гос. экзамены, которые также сдаются на общих основаниях</w:t>
      </w:r>
      <w:r w:rsidRPr="00020123">
        <w:rPr>
          <w:rFonts w:ascii="Golos" w:eastAsia="Times New Roman" w:hAnsi="Golos" w:cs="Times New Roman"/>
          <w:color w:val="2E2E30"/>
          <w:sz w:val="30"/>
          <w:szCs w:val="30"/>
          <w:lang w:eastAsia="ru-RU"/>
        </w:rPr>
        <w:t>: в утвержденные даты, в школе прикрепления вместе со всеми учениками, после прохождения промежуточной аттестации.</w:t>
      </w:r>
    </w:p>
    <w:p w14:paraId="4132E7D7" w14:textId="77777777" w:rsidR="00F44AF6" w:rsidRDefault="00F44AF6"/>
    <w:sectPr w:rsidR="00F4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214F"/>
    <w:multiLevelType w:val="multilevel"/>
    <w:tmpl w:val="194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63B53"/>
    <w:multiLevelType w:val="multilevel"/>
    <w:tmpl w:val="1EE2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B25BC"/>
    <w:multiLevelType w:val="multilevel"/>
    <w:tmpl w:val="CFB8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A49BB"/>
    <w:multiLevelType w:val="multilevel"/>
    <w:tmpl w:val="84F4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193CAD"/>
    <w:multiLevelType w:val="multilevel"/>
    <w:tmpl w:val="EEB4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F6"/>
    <w:rsid w:val="00020123"/>
    <w:rsid w:val="00B334C4"/>
    <w:rsid w:val="00F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54C61-8FC1-46D2-A3A2-BA542C7A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0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1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1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123"/>
    <w:rPr>
      <w:b/>
      <w:bCs/>
    </w:rPr>
  </w:style>
  <w:style w:type="character" w:styleId="a5">
    <w:name w:val="Emphasis"/>
    <w:basedOn w:val="a0"/>
    <w:uiPriority w:val="20"/>
    <w:qFormat/>
    <w:rsid w:val="00020123"/>
    <w:rPr>
      <w:i/>
      <w:iCs/>
    </w:rPr>
  </w:style>
  <w:style w:type="character" w:styleId="a6">
    <w:name w:val="Hyperlink"/>
    <w:basedOn w:val="a0"/>
    <w:uiPriority w:val="99"/>
    <w:semiHidden/>
    <w:unhideWhenUsed/>
    <w:rsid w:val="0002012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201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2022-09-21T14:08:00Z</dcterms:created>
  <dcterms:modified xsi:type="dcterms:W3CDTF">2022-09-21T14:21:00Z</dcterms:modified>
</cp:coreProperties>
</file>