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4C3607" w:rsidRPr="004C3607" w14:paraId="725DAD50" w14:textId="77777777" w:rsidTr="0042396D">
        <w:tc>
          <w:tcPr>
            <w:tcW w:w="4536" w:type="dxa"/>
          </w:tcPr>
          <w:p w14:paraId="5F1EE02D" w14:textId="77777777" w:rsidR="004C3607" w:rsidRPr="004C3607" w:rsidRDefault="004C3607" w:rsidP="004C3607">
            <w:pPr>
              <w:jc w:val="left"/>
              <w:rPr>
                <w:rFonts w:ascii="Times New Roman" w:eastAsia="Calibri" w:hAnsi="Times New Roman" w:cs="Times New Roman"/>
              </w:rPr>
            </w:pPr>
            <w:r w:rsidRPr="004C3607">
              <w:rPr>
                <w:rFonts w:ascii="Times New Roman" w:eastAsia="Calibri" w:hAnsi="Times New Roman" w:cs="Times New Roman"/>
              </w:rPr>
              <w:t>ПРИНЯТО</w:t>
            </w:r>
          </w:p>
          <w:p w14:paraId="3E8AFD35" w14:textId="77777777" w:rsidR="004C3607" w:rsidRPr="004C3607" w:rsidRDefault="004C3607" w:rsidP="004C3607">
            <w:pPr>
              <w:jc w:val="left"/>
              <w:rPr>
                <w:rFonts w:ascii="Times New Roman" w:eastAsia="Calibri" w:hAnsi="Times New Roman" w:cs="Times New Roman"/>
              </w:rPr>
            </w:pPr>
            <w:r w:rsidRPr="004C3607">
              <w:rPr>
                <w:rFonts w:ascii="Times New Roman" w:eastAsia="Calibri" w:hAnsi="Times New Roman" w:cs="Times New Roman"/>
              </w:rPr>
              <w:t xml:space="preserve"> На педагогическом совете МКОУ «Косякинская  СОШ» Протокол № 6 </w:t>
            </w:r>
          </w:p>
          <w:p w14:paraId="7520B271" w14:textId="77BF3DF0" w:rsidR="004C3607" w:rsidRPr="004C3607" w:rsidRDefault="00C80DCE" w:rsidP="004C36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11.01.2022г.</w:t>
            </w:r>
          </w:p>
        </w:tc>
        <w:tc>
          <w:tcPr>
            <w:tcW w:w="426" w:type="dxa"/>
          </w:tcPr>
          <w:p w14:paraId="026A913D" w14:textId="77777777" w:rsidR="004C3607" w:rsidRPr="004C3607" w:rsidRDefault="004C3607" w:rsidP="004C36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4D52921F" w14:textId="77777777" w:rsidR="004C3607" w:rsidRPr="004C3607" w:rsidRDefault="004C3607" w:rsidP="004C36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14:paraId="73BC9B9C" w14:textId="77777777" w:rsidR="004C3607" w:rsidRPr="004C3607" w:rsidRDefault="004C3607" w:rsidP="004C36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МКОУ</w:t>
            </w:r>
          </w:p>
          <w:p w14:paraId="25AA932E" w14:textId="77777777" w:rsidR="004C3607" w:rsidRPr="004C3607" w:rsidRDefault="004C3607" w:rsidP="004C36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«Косякинская СОШ» :</w:t>
            </w:r>
          </w:p>
          <w:p w14:paraId="1BDD0795" w14:textId="77777777" w:rsidR="004C3607" w:rsidRPr="004C3607" w:rsidRDefault="004C3607" w:rsidP="004C36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/Алиев А.Н./</w:t>
            </w:r>
          </w:p>
          <w:p w14:paraId="097897A1" w14:textId="20F4504B" w:rsidR="004C3607" w:rsidRPr="004C3607" w:rsidRDefault="004C3607" w:rsidP="004C36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8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C80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C3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9581B08" w14:textId="77777777" w:rsidR="008E2E56" w:rsidRDefault="008E2E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411C08B" w14:textId="77777777" w:rsidR="005A660E" w:rsidRPr="000D1475" w:rsidRDefault="005A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>П</w:t>
      </w:r>
      <w:r w:rsidR="009746B9" w:rsidRPr="000D1475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14:paraId="18148F02" w14:textId="77777777" w:rsidR="005A660E" w:rsidRPr="000D1475" w:rsidRDefault="00974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475"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="00F15BA0" w:rsidRPr="000D1475">
        <w:rPr>
          <w:rFonts w:ascii="Times New Roman" w:hAnsi="Times New Roman" w:cs="Times New Roman"/>
          <w:sz w:val="28"/>
          <w:szCs w:val="28"/>
        </w:rPr>
        <w:t>в</w:t>
      </w:r>
      <w:r w:rsidR="005A660E" w:rsidRPr="000D1475">
        <w:rPr>
          <w:rFonts w:ascii="Times New Roman" w:hAnsi="Times New Roman" w:cs="Times New Roman"/>
          <w:sz w:val="28"/>
          <w:szCs w:val="28"/>
        </w:rPr>
        <w:t xml:space="preserve"> </w:t>
      </w:r>
      <w:r w:rsidRPr="000D1475">
        <w:rPr>
          <w:rFonts w:ascii="Times New Roman" w:hAnsi="Times New Roman" w:cs="Times New Roman"/>
          <w:sz w:val="28"/>
          <w:szCs w:val="28"/>
        </w:rPr>
        <w:t>учреждени</w:t>
      </w:r>
      <w:r w:rsidR="005A237F" w:rsidRPr="000D1475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67BEF287" w14:textId="0715B440" w:rsidR="009746B9" w:rsidRPr="004C3607" w:rsidRDefault="004C3607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C3607">
        <w:rPr>
          <w:rFonts w:ascii="Times New Roman" w:hAnsi="Times New Roman" w:cs="Times New Roman"/>
          <w:bCs/>
          <w:iCs/>
          <w:sz w:val="28"/>
          <w:szCs w:val="28"/>
        </w:rPr>
        <w:t>МКОУ «Косякинская СОШ»</w:t>
      </w:r>
    </w:p>
    <w:p w14:paraId="236B04BA" w14:textId="77777777" w:rsidR="009746B9" w:rsidRPr="009746B9" w:rsidRDefault="00974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BA12BAF" w14:textId="77777777" w:rsidR="00DE1D6A" w:rsidRDefault="00DE1D6A" w:rsidP="00DE1D6A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15C9CA" w14:textId="77777777" w:rsidR="00DE1D6A" w:rsidRPr="00DE1D6A" w:rsidRDefault="00DE1D6A" w:rsidP="00DE1D6A">
      <w:pPr>
        <w:pStyle w:val="ConsPlusNormal"/>
        <w:ind w:left="900"/>
        <w:rPr>
          <w:rFonts w:ascii="Times New Roman" w:hAnsi="Times New Roman" w:cs="Times New Roman"/>
          <w:b/>
          <w:sz w:val="28"/>
          <w:szCs w:val="28"/>
        </w:rPr>
      </w:pPr>
    </w:p>
    <w:p w14:paraId="422E931D" w14:textId="752ED166" w:rsidR="007145B8" w:rsidRDefault="00DE1D6A" w:rsidP="007145B8">
      <w:pPr>
        <w:pStyle w:val="ConsPlusNormal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1.1.</w:t>
      </w:r>
      <w:r w:rsidR="004F4293" w:rsidRPr="004C3070">
        <w:rPr>
          <w:rFonts w:ascii="Times New Roman" w:hAnsi="Times New Roman" w:cs="Times New Roman"/>
          <w:sz w:val="28"/>
          <w:szCs w:val="28"/>
        </w:rPr>
        <w:t> </w:t>
      </w:r>
      <w:r w:rsidR="0079777A" w:rsidRPr="004C3070">
        <w:rPr>
          <w:rFonts w:ascii="Times New Roman" w:hAnsi="Times New Roman" w:cs="Times New Roman"/>
          <w:sz w:val="28"/>
          <w:szCs w:val="28"/>
        </w:rPr>
        <w:t>Настоящее П</w:t>
      </w:r>
      <w:r w:rsidR="006F3400" w:rsidRPr="004C3070">
        <w:rPr>
          <w:rFonts w:ascii="Times New Roman" w:hAnsi="Times New Roman" w:cs="Times New Roman"/>
          <w:sz w:val="28"/>
          <w:szCs w:val="28"/>
        </w:rPr>
        <w:t xml:space="preserve">оложение о конфликте интересов </w:t>
      </w:r>
      <w:r w:rsidR="007145B8" w:rsidRPr="007145B8">
        <w:rPr>
          <w:rFonts w:ascii="Times New Roman" w:hAnsi="Times New Roman" w:cs="Times New Roman"/>
          <w:iCs/>
          <w:sz w:val="28"/>
          <w:szCs w:val="28"/>
        </w:rPr>
        <w:t xml:space="preserve">МКОУ «Косякинская СОШ» 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>разработано в соответствии с Федеральн</w:t>
      </w:r>
      <w:r w:rsidR="00A84E10" w:rsidRPr="007145B8">
        <w:rPr>
          <w:rFonts w:ascii="Times New Roman" w:hAnsi="Times New Roman" w:cs="Times New Roman"/>
          <w:iCs/>
          <w:sz w:val="28"/>
          <w:szCs w:val="28"/>
        </w:rPr>
        <w:t>ым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A84E10" w:rsidRPr="007145B8">
        <w:rPr>
          <w:rFonts w:ascii="Times New Roman" w:hAnsi="Times New Roman" w:cs="Times New Roman"/>
          <w:iCs/>
          <w:sz w:val="28"/>
          <w:szCs w:val="28"/>
        </w:rPr>
        <w:t>ом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 xml:space="preserve"> от 25.12.2008 №</w:t>
      </w:r>
      <w:r w:rsidR="004F4293" w:rsidRPr="007145B8">
        <w:rPr>
          <w:rFonts w:ascii="Times New Roman" w:hAnsi="Times New Roman" w:cs="Times New Roman"/>
          <w:iCs/>
          <w:sz w:val="28"/>
          <w:szCs w:val="28"/>
        </w:rPr>
        <w:t> 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>273-ФЗ «О противодействии коррупции»,</w:t>
      </w:r>
      <w:r w:rsidR="004C3607">
        <w:rPr>
          <w:rFonts w:ascii="Times New Roman" w:hAnsi="Times New Roman" w:cs="Times New Roman"/>
          <w:iCs/>
          <w:sz w:val="28"/>
          <w:szCs w:val="28"/>
        </w:rPr>
        <w:t xml:space="preserve">  и 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 xml:space="preserve">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</w:t>
      </w:r>
      <w:r w:rsidR="00AB2254" w:rsidRPr="007145B8">
        <w:rPr>
          <w:rFonts w:ascii="Times New Roman" w:hAnsi="Times New Roman" w:cs="Times New Roman"/>
          <w:iCs/>
          <w:sz w:val="28"/>
          <w:szCs w:val="28"/>
        </w:rPr>
        <w:t xml:space="preserve">системы мер по предотвращению и урегулированию конфликта интересов 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>в рамках реализации уставных целей и задач</w:t>
      </w:r>
      <w:r w:rsidR="007145B8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6F3400" w:rsidRPr="007145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45B8" w:rsidRPr="007145B8">
        <w:rPr>
          <w:rFonts w:ascii="Times New Roman" w:hAnsi="Times New Roman" w:cs="Times New Roman"/>
          <w:iCs/>
          <w:sz w:val="28"/>
          <w:szCs w:val="28"/>
        </w:rPr>
        <w:t>МКОУ «Косякинская СОШ»</w:t>
      </w:r>
    </w:p>
    <w:p w14:paraId="197CF1FD" w14:textId="798D70D5" w:rsidR="009746B9" w:rsidRPr="00EE0898" w:rsidRDefault="00DE1D6A" w:rsidP="007145B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145B8">
        <w:rPr>
          <w:rFonts w:ascii="Times New Roman" w:hAnsi="Times New Roman" w:cs="Times New Roman"/>
          <w:iCs/>
          <w:sz w:val="28"/>
          <w:szCs w:val="28"/>
        </w:rPr>
        <w:t>1.2.</w:t>
      </w:r>
      <w:r w:rsidR="004F4293" w:rsidRPr="007145B8">
        <w:rPr>
          <w:rFonts w:ascii="Times New Roman" w:hAnsi="Times New Roman" w:cs="Times New Roman"/>
          <w:iCs/>
          <w:sz w:val="28"/>
          <w:szCs w:val="28"/>
        </w:rPr>
        <w:t> </w:t>
      </w:r>
      <w:r w:rsidRPr="007145B8">
        <w:rPr>
          <w:rFonts w:ascii="Times New Roman" w:hAnsi="Times New Roman" w:cs="Times New Roman"/>
          <w:iCs/>
          <w:sz w:val="28"/>
          <w:szCs w:val="28"/>
        </w:rPr>
        <w:t>Основной задачей деятельности учреждения по предотвращению и</w:t>
      </w:r>
      <w:r w:rsidRPr="004C307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является</w:t>
      </w:r>
      <w:r w:rsidRPr="00EE0898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14:paraId="695C46EE" w14:textId="77777777" w:rsidR="004B1812" w:rsidRPr="00042885" w:rsidRDefault="00F50ECF" w:rsidP="0004288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635BA">
        <w:rPr>
          <w:rFonts w:ascii="Times New Roman" w:hAnsi="Times New Roman" w:cs="Times New Roman"/>
          <w:sz w:val="28"/>
          <w:szCs w:val="28"/>
        </w:rPr>
        <w:t>Под конфликтом интересов</w:t>
      </w:r>
      <w:r w:rsidR="00EB542A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B635BA">
        <w:rPr>
          <w:rFonts w:ascii="Times New Roman" w:hAnsi="Times New Roman" w:cs="Times New Roman"/>
          <w:sz w:val="28"/>
          <w:szCs w:val="28"/>
        </w:rPr>
        <w:t xml:space="preserve"> в настоящем Положении понимается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при которой личная заинтересованность (п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рямая или косвенная) работника у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и законными интересами у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способное привести к причинению </w:t>
      </w:r>
      <w:r w:rsidR="004B1812" w:rsidRPr="00042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правам и законным интересам, имуществу и (или) деловой репутации учреждения.</w:t>
      </w:r>
    </w:p>
    <w:p w14:paraId="141A185E" w14:textId="77777777" w:rsidR="0047458E" w:rsidRDefault="0047458E" w:rsidP="0004288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Под личной заинтересованностью работник</w:t>
      </w:r>
      <w:r w:rsidR="000D1475">
        <w:rPr>
          <w:rFonts w:ascii="Times New Roman" w:hAnsi="Times New Roman" w:cs="Times New Roman"/>
          <w:sz w:val="28"/>
          <w:szCs w:val="28"/>
        </w:rPr>
        <w:t>а</w:t>
      </w:r>
      <w:r w:rsidRPr="00042885">
        <w:rPr>
          <w:rFonts w:ascii="Times New Roman" w:hAnsi="Times New Roman" w:cs="Times New Roman"/>
          <w:sz w:val="28"/>
          <w:szCs w:val="28"/>
        </w:rPr>
        <w:t xml:space="preserve"> учреждения понимается материальная или иная заинтересованность, которая влияет или может повлиять на исполнение им должностных (трудовых) обязанностей</w:t>
      </w:r>
      <w:r w:rsidR="00A1307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42885">
        <w:rPr>
          <w:rFonts w:ascii="Times New Roman" w:hAnsi="Times New Roman" w:cs="Times New Roman"/>
          <w:sz w:val="28"/>
          <w:szCs w:val="28"/>
        </w:rPr>
        <w:t>.</w:t>
      </w:r>
    </w:p>
    <w:p w14:paraId="482583F2" w14:textId="77777777" w:rsidR="00EE0898" w:rsidRDefault="00F402F8" w:rsidP="00042885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032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3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распр</w:t>
      </w:r>
      <w:r w:rsid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остраняется на всех работников у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в том числе </w:t>
      </w:r>
      <w:r w:rsid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работу по совместительству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3C4C9" w14:textId="77777777" w:rsidR="00A925C8" w:rsidRPr="004126C8" w:rsidRDefault="00A53B97" w:rsidP="00042885">
      <w:pPr>
        <w:pStyle w:val="ConsPlusNormal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32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2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Содержание настоящего Положения доводится до сведения всех работников учреждения</w:t>
      </w:r>
      <w:r w:rsidR="00A925C8">
        <w:rPr>
          <w:rFonts w:ascii="Times New Roman" w:hAnsi="Times New Roman" w:cs="Times New Roman"/>
          <w:sz w:val="28"/>
          <w:szCs w:val="28"/>
        </w:rPr>
        <w:t xml:space="preserve"> под роспись, в том числе при </w:t>
      </w:r>
      <w:r w:rsidR="00A925C8"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приеме на работу (до подписания </w:t>
      </w:r>
      <w:r w:rsidR="00A925C8"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трудового договора).</w:t>
      </w:r>
    </w:p>
    <w:p w14:paraId="5CE1461C" w14:textId="77777777" w:rsidR="00AE6FC4" w:rsidRDefault="00AE6F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4B7A03" w14:textId="77777777" w:rsidR="009746B9" w:rsidRPr="004B1812" w:rsidRDefault="00A53B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 w:rsidR="002F61A4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>предотвращени</w:t>
      </w:r>
      <w:r w:rsidR="002F61A4">
        <w:rPr>
          <w:rFonts w:ascii="Times New Roman" w:hAnsi="Times New Roman" w:cs="Times New Roman"/>
          <w:b/>
          <w:sz w:val="28"/>
          <w:szCs w:val="28"/>
        </w:rPr>
        <w:t>ем</w:t>
      </w:r>
    </w:p>
    <w:p w14:paraId="6F9496C2" w14:textId="77777777" w:rsidR="009746B9" w:rsidRPr="004B1812" w:rsidRDefault="00974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12">
        <w:rPr>
          <w:rFonts w:ascii="Times New Roman" w:hAnsi="Times New Roman" w:cs="Times New Roman"/>
          <w:b/>
          <w:sz w:val="28"/>
          <w:szCs w:val="28"/>
        </w:rPr>
        <w:t>и урегулировани</w:t>
      </w:r>
      <w:r w:rsidR="002F61A4">
        <w:rPr>
          <w:rFonts w:ascii="Times New Roman" w:hAnsi="Times New Roman" w:cs="Times New Roman"/>
          <w:b/>
          <w:sz w:val="28"/>
          <w:szCs w:val="28"/>
        </w:rPr>
        <w:t>ем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14:paraId="3268903B" w14:textId="77777777" w:rsidR="009746B9" w:rsidRPr="009746B9" w:rsidRDefault="009746B9" w:rsidP="000428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71F5BB" w14:textId="77777777" w:rsidR="00A2405B" w:rsidRPr="00A2405B" w:rsidRDefault="00A2405B" w:rsidP="00A2405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2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работы по управлению конфликтом интересов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A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 следующие принципы:</w:t>
      </w:r>
    </w:p>
    <w:p w14:paraId="5EED0004" w14:textId="77777777" w:rsidR="004C3070" w:rsidRDefault="004C3070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2687AC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722FB2BD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для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урегулировании;</w:t>
      </w:r>
    </w:p>
    <w:p w14:paraId="2AE8F406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45E64B4B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и работника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14:paraId="2EE3502B" w14:textId="77777777" w:rsid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="004C3070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4C3070" w:rsidRPr="009746B9">
        <w:rPr>
          <w:rFonts w:ascii="Times New Roman" w:hAnsi="Times New Roman" w:cs="Times New Roman"/>
          <w:sz w:val="28"/>
          <w:szCs w:val="28"/>
        </w:rPr>
        <w:t xml:space="preserve"> </w:t>
      </w:r>
      <w:r w:rsidRPr="009746B9">
        <w:rPr>
          <w:rFonts w:ascii="Times New Roman" w:hAnsi="Times New Roman" w:cs="Times New Roman"/>
          <w:sz w:val="28"/>
          <w:szCs w:val="28"/>
        </w:rPr>
        <w:t>и урегулирован (предотвращен)</w:t>
      </w:r>
      <w:r w:rsidR="004C3070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14:paraId="618745E1" w14:textId="77777777" w:rsidR="00A2405B" w:rsidRPr="00A2405B" w:rsidRDefault="00A2405B" w:rsidP="00A240A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05B">
        <w:rPr>
          <w:rFonts w:ascii="Times New Roman" w:hAnsi="Times New Roman" w:cs="Times New Roman"/>
          <w:sz w:val="28"/>
          <w:szCs w:val="28"/>
        </w:rPr>
        <w:t>[указать иные принципы].</w:t>
      </w:r>
    </w:p>
    <w:p w14:paraId="1D90B4CA" w14:textId="77777777" w:rsidR="00A2405B" w:rsidRDefault="00A2405B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3745A03" w14:textId="77777777" w:rsidR="005638CE" w:rsidRPr="009746B9" w:rsidRDefault="005638C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1ADFA82" w14:textId="77777777" w:rsidR="003373EF" w:rsidRPr="003373EF" w:rsidRDefault="003373EF" w:rsidP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73EF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Pr="003373EF">
        <w:rPr>
          <w:rFonts w:ascii="Times New Roman" w:hAnsi="Times New Roman" w:cs="Times New Roman"/>
          <w:b/>
          <w:sz w:val="28"/>
          <w:szCs w:val="28"/>
        </w:rPr>
        <w:t>Обязанности работника учреждения в связи с раскрытием</w:t>
      </w:r>
    </w:p>
    <w:p w14:paraId="7A7029C2" w14:textId="77777777" w:rsidR="003373EF" w:rsidRPr="003373EF" w:rsidRDefault="003373EF" w:rsidP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EF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14:paraId="3BFF0431" w14:textId="77777777" w:rsidR="003373EF" w:rsidRPr="009746B9" w:rsidRDefault="003373EF" w:rsidP="00337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50AA6F" w14:textId="77777777" w:rsidR="004126C8" w:rsidRPr="004126C8" w:rsidRDefault="004126C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4C3070" w:rsidRPr="004126C8">
        <w:rPr>
          <w:rFonts w:ascii="Times New Roman" w:hAnsi="Times New Roman" w:cs="Times New Roman"/>
          <w:sz w:val="28"/>
          <w:szCs w:val="28"/>
        </w:rPr>
        <w:t>Р</w:t>
      </w:r>
      <w:r w:rsidR="00F402F8" w:rsidRPr="004126C8">
        <w:rPr>
          <w:rFonts w:ascii="Times New Roman" w:hAnsi="Times New Roman" w:cs="Times New Roman"/>
          <w:sz w:val="28"/>
          <w:szCs w:val="28"/>
        </w:rPr>
        <w:t>аботник учреждения п</w:t>
      </w:r>
      <w:r w:rsidR="003373EF" w:rsidRPr="004126C8">
        <w:rPr>
          <w:rFonts w:ascii="Times New Roman" w:hAnsi="Times New Roman" w:cs="Times New Roman"/>
          <w:sz w:val="28"/>
          <w:szCs w:val="28"/>
        </w:rPr>
        <w:t>ри выполнении</w:t>
      </w:r>
      <w:r w:rsidR="00F402F8" w:rsidRPr="004126C8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</w:t>
      </w:r>
      <w:r w:rsidR="007D1C95" w:rsidRPr="004126C8">
        <w:rPr>
          <w:rFonts w:ascii="Times New Roman" w:hAnsi="Times New Roman" w:cs="Times New Roman"/>
          <w:sz w:val="28"/>
          <w:szCs w:val="28"/>
        </w:rPr>
        <w:t>обязан</w:t>
      </w:r>
      <w:r w:rsidRPr="004126C8">
        <w:rPr>
          <w:rFonts w:ascii="Times New Roman" w:hAnsi="Times New Roman" w:cs="Times New Roman"/>
          <w:sz w:val="28"/>
          <w:szCs w:val="28"/>
        </w:rPr>
        <w:t>:</w:t>
      </w:r>
    </w:p>
    <w:p w14:paraId="4EA74DF9" w14:textId="77777777" w:rsidR="00F402F8" w:rsidRPr="004126C8" w:rsidRDefault="00F402F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14:paraId="036727A5" w14:textId="77777777" w:rsidR="007D1C95" w:rsidRPr="004126C8" w:rsidRDefault="007D1C9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14:paraId="2768A4C8" w14:textId="77777777" w:rsidR="007D1C95" w:rsidRPr="004126C8" w:rsidRDefault="007D1C9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14:paraId="74865D34" w14:textId="77777777" w:rsidR="007D1C95" w:rsidRPr="004126C8" w:rsidRDefault="007D1C9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14:paraId="61B277D8" w14:textId="77777777" w:rsidR="004126C8" w:rsidRPr="004126C8" w:rsidRDefault="007D1C9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</w:t>
      </w:r>
      <w:r w:rsidR="004126C8" w:rsidRPr="004126C8">
        <w:rPr>
          <w:rFonts w:ascii="Times New Roman" w:hAnsi="Times New Roman" w:cs="Times New Roman"/>
          <w:sz w:val="28"/>
          <w:szCs w:val="28"/>
        </w:rPr>
        <w:t>.</w:t>
      </w:r>
    </w:p>
    <w:p w14:paraId="16AC7F4D" w14:textId="77777777" w:rsidR="00F402F8" w:rsidRDefault="004126C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2F8" w:rsidRPr="004126C8">
        <w:rPr>
          <w:rFonts w:ascii="Times New Roman" w:hAnsi="Times New Roman" w:cs="Times New Roman"/>
          <w:sz w:val="28"/>
          <w:szCs w:val="28"/>
        </w:rPr>
        <w:t>не долж</w:t>
      </w:r>
      <w:r w:rsidR="004C3070" w:rsidRPr="004126C8">
        <w:rPr>
          <w:rFonts w:ascii="Times New Roman" w:hAnsi="Times New Roman" w:cs="Times New Roman"/>
          <w:sz w:val="28"/>
          <w:szCs w:val="28"/>
        </w:rPr>
        <w:t>е</w:t>
      </w:r>
      <w:r w:rsidR="00F402F8" w:rsidRPr="004126C8">
        <w:rPr>
          <w:rFonts w:ascii="Times New Roman" w:hAnsi="Times New Roman" w:cs="Times New Roman"/>
          <w:sz w:val="28"/>
          <w:szCs w:val="28"/>
        </w:rPr>
        <w:t>н использовать возможности учреждения или допускать их использование в иных целях, помимо предусмотренных учредительными документами учреждения</w:t>
      </w:r>
      <w:r w:rsidR="00794D4F" w:rsidRPr="004126C8">
        <w:rPr>
          <w:rFonts w:ascii="Times New Roman" w:hAnsi="Times New Roman" w:cs="Times New Roman"/>
          <w:sz w:val="28"/>
          <w:szCs w:val="28"/>
        </w:rPr>
        <w:t>.</w:t>
      </w:r>
    </w:p>
    <w:p w14:paraId="729C5AAD" w14:textId="77777777" w:rsidR="003B1162" w:rsidRDefault="003B11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F9768" w14:textId="77777777" w:rsidR="00FE11D2" w:rsidRDefault="00FE11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054A9" w14:textId="77777777" w:rsidR="009746B9" w:rsidRPr="002F61A4" w:rsidRDefault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46B9" w:rsidRPr="002F61A4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="00AC65CE">
        <w:rPr>
          <w:rFonts w:ascii="Times New Roman" w:hAnsi="Times New Roman" w:cs="Times New Roman"/>
          <w:b/>
          <w:sz w:val="28"/>
          <w:szCs w:val="28"/>
        </w:rPr>
        <w:t> </w:t>
      </w:r>
      <w:r w:rsidR="009746B9" w:rsidRPr="002F61A4">
        <w:rPr>
          <w:rFonts w:ascii="Times New Roman" w:hAnsi="Times New Roman" w:cs="Times New Roman"/>
          <w:b/>
          <w:sz w:val="28"/>
          <w:szCs w:val="28"/>
        </w:rPr>
        <w:t>Порядок раскрытия конфликта интересов</w:t>
      </w:r>
    </w:p>
    <w:p w14:paraId="236CB62E" w14:textId="77777777" w:rsidR="009746B9" w:rsidRPr="002F61A4" w:rsidRDefault="00974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A4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r w:rsidR="00A83D97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2F6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95D3F0" w14:textId="77777777" w:rsidR="00A2405B" w:rsidRPr="00A2405B" w:rsidRDefault="00A2405B" w:rsidP="00A2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04DC5" w14:textId="77777777" w:rsidR="00A2405B" w:rsidRDefault="00A2405B" w:rsidP="00A240A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A2405B">
        <w:rPr>
          <w:rFonts w:ascii="Times New Roman" w:hAnsi="Times New Roman" w:cs="Times New Roman"/>
          <w:sz w:val="28"/>
          <w:szCs w:val="28"/>
        </w:rPr>
        <w:t>.1. В соотв</w:t>
      </w:r>
      <w:r w:rsidR="00A240AB">
        <w:rPr>
          <w:rFonts w:ascii="Times New Roman" w:hAnsi="Times New Roman" w:cs="Times New Roman"/>
          <w:sz w:val="28"/>
          <w:szCs w:val="28"/>
        </w:rPr>
        <w:t>етствии с условиями настоящего П</w:t>
      </w:r>
      <w:r w:rsidRPr="00A2405B">
        <w:rPr>
          <w:rFonts w:ascii="Times New Roman" w:hAnsi="Times New Roman" w:cs="Times New Roman"/>
          <w:sz w:val="28"/>
          <w:szCs w:val="28"/>
        </w:rPr>
        <w:t>оложения устанавливаются следующие виды раскрытия конфликта интересов:</w:t>
      </w:r>
    </w:p>
    <w:p w14:paraId="2FE43F28" w14:textId="77777777" w:rsidR="00A2405B" w:rsidRDefault="00A2405B" w:rsidP="00A240A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приеме на работу;</w:t>
      </w:r>
    </w:p>
    <w:p w14:paraId="6257AB09" w14:textId="77777777" w:rsidR="00A2405B" w:rsidRDefault="00A2405B" w:rsidP="00A240A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0AB">
        <w:rPr>
          <w:rFonts w:ascii="Times New Roman" w:hAnsi="Times New Roman" w:cs="Times New Roman"/>
          <w:sz w:val="28"/>
          <w:szCs w:val="28"/>
        </w:rPr>
        <w:t xml:space="preserve"> </w:t>
      </w:r>
      <w:r w:rsidRPr="00A2405B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14:paraId="58495960" w14:textId="77777777" w:rsidR="009746B9" w:rsidRPr="009746B9" w:rsidRDefault="00A2405B" w:rsidP="00A240A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2405B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</w:t>
      </w:r>
      <w:r w:rsidRPr="00A2405B">
        <w:rPr>
          <w:rFonts w:ascii="Times New Roman" w:hAnsi="Times New Roman" w:cs="Times New Roman"/>
          <w:sz w:val="28"/>
          <w:szCs w:val="28"/>
        </w:rPr>
        <w:lastRenderedPageBreak/>
        <w:t>интересов</w:t>
      </w:r>
      <w:r w:rsidR="00A240AB">
        <w:rPr>
          <w:rFonts w:ascii="Times New Roman" w:hAnsi="Times New Roman" w:cs="Times New Roman"/>
          <w:sz w:val="28"/>
          <w:szCs w:val="28"/>
        </w:rPr>
        <w:t>.</w:t>
      </w:r>
    </w:p>
    <w:p w14:paraId="10F6A14D" w14:textId="77777777" w:rsidR="009746B9" w:rsidRPr="009746B9" w:rsidRDefault="003373EF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5CE">
        <w:rPr>
          <w:rFonts w:ascii="Times New Roman" w:hAnsi="Times New Roman" w:cs="Times New Roman"/>
          <w:sz w:val="28"/>
          <w:szCs w:val="28"/>
        </w:rPr>
        <w:t>.</w:t>
      </w:r>
      <w:r w:rsidR="00A240AB">
        <w:rPr>
          <w:rFonts w:ascii="Times New Roman" w:hAnsi="Times New Roman" w:cs="Times New Roman"/>
          <w:sz w:val="28"/>
          <w:szCs w:val="28"/>
        </w:rPr>
        <w:t>2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  <w:r w:rsidR="00AC65CE">
        <w:rPr>
          <w:rFonts w:ascii="Times New Roman" w:hAnsi="Times New Roman" w:cs="Times New Roman"/>
          <w:sz w:val="28"/>
          <w:szCs w:val="28"/>
        </w:rPr>
        <w:t> 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 является 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 xml:space="preserve">(указать наименование 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>структурно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>го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 xml:space="preserve"> подразделени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>я,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3D97" w:rsidRPr="005B155F">
        <w:rPr>
          <w:rFonts w:ascii="Times New Roman" w:hAnsi="Times New Roman" w:cs="Times New Roman"/>
          <w:i/>
          <w:sz w:val="28"/>
          <w:szCs w:val="28"/>
        </w:rPr>
        <w:t>или должност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>ь лица,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 xml:space="preserve"> ответственно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>го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2F8" w:rsidRPr="005B155F">
        <w:rPr>
          <w:rFonts w:ascii="Times New Roman" w:hAnsi="Times New Roman" w:cs="Times New Roman"/>
          <w:i/>
          <w:sz w:val="28"/>
          <w:szCs w:val="28"/>
        </w:rPr>
        <w:t xml:space="preserve">в учреждении 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>за противодействие коррупции</w:t>
      </w:r>
      <w:r w:rsidR="005B155F" w:rsidRPr="005B155F">
        <w:rPr>
          <w:rFonts w:ascii="Times New Roman" w:hAnsi="Times New Roman" w:cs="Times New Roman"/>
          <w:i/>
          <w:sz w:val="28"/>
          <w:szCs w:val="28"/>
        </w:rPr>
        <w:t>)</w:t>
      </w:r>
      <w:r w:rsidR="009746B9" w:rsidRPr="005B155F">
        <w:rPr>
          <w:rFonts w:ascii="Times New Roman" w:hAnsi="Times New Roman" w:cs="Times New Roman"/>
          <w:i/>
          <w:sz w:val="28"/>
          <w:szCs w:val="28"/>
        </w:rPr>
        <w:t>.</w:t>
      </w:r>
    </w:p>
    <w:p w14:paraId="6096D040" w14:textId="77777777" w:rsidR="009746B9" w:rsidRPr="009746B9" w:rsidRDefault="003373EF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5CE">
        <w:rPr>
          <w:rFonts w:ascii="Times New Roman" w:hAnsi="Times New Roman" w:cs="Times New Roman"/>
          <w:sz w:val="28"/>
          <w:szCs w:val="28"/>
        </w:rPr>
        <w:t>.</w:t>
      </w:r>
      <w:r w:rsidR="00A240AB">
        <w:rPr>
          <w:rFonts w:ascii="Times New Roman" w:hAnsi="Times New Roman" w:cs="Times New Roman"/>
          <w:sz w:val="28"/>
          <w:szCs w:val="28"/>
        </w:rPr>
        <w:t>3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  <w:r w:rsidR="00AC65CE">
        <w:rPr>
          <w:rFonts w:ascii="Times New Roman" w:hAnsi="Times New Roman" w:cs="Times New Roman"/>
          <w:sz w:val="28"/>
          <w:szCs w:val="28"/>
        </w:rPr>
        <w:t> </w:t>
      </w:r>
      <w:r w:rsidR="009746B9" w:rsidRPr="009746B9"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</w:t>
      </w:r>
      <w:r w:rsidR="009C3823">
        <w:rPr>
          <w:rFonts w:ascii="Times New Roman" w:hAnsi="Times New Roman" w:cs="Times New Roman"/>
          <w:sz w:val="28"/>
          <w:szCs w:val="28"/>
        </w:rPr>
        <w:t xml:space="preserve"> путем направления </w:t>
      </w:r>
      <w:r w:rsidR="005B155F">
        <w:rPr>
          <w:rFonts w:ascii="Times New Roman" w:hAnsi="Times New Roman" w:cs="Times New Roman"/>
          <w:sz w:val="28"/>
          <w:szCs w:val="28"/>
        </w:rPr>
        <w:t xml:space="preserve">на имя руководителя учреждения </w:t>
      </w:r>
      <w:r w:rsidR="00AF45A3">
        <w:rPr>
          <w:rFonts w:ascii="Times New Roman" w:hAnsi="Times New Roman" w:cs="Times New Roman"/>
          <w:sz w:val="28"/>
          <w:szCs w:val="28"/>
        </w:rPr>
        <w:t>сообщени</w:t>
      </w:r>
      <w:r w:rsidR="009C3823">
        <w:rPr>
          <w:rFonts w:ascii="Times New Roman" w:hAnsi="Times New Roman" w:cs="Times New Roman"/>
          <w:sz w:val="28"/>
          <w:szCs w:val="28"/>
        </w:rPr>
        <w:t>я</w:t>
      </w:r>
      <w:r w:rsidR="00AF45A3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="00D24B9F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F126DA">
        <w:rPr>
          <w:rFonts w:ascii="Times New Roman" w:hAnsi="Times New Roman" w:cs="Times New Roman"/>
          <w:sz w:val="28"/>
          <w:szCs w:val="28"/>
        </w:rPr>
        <w:t xml:space="preserve"> при исполнении обязанностей</w:t>
      </w:r>
      <w:r w:rsidR="00D24B9F">
        <w:rPr>
          <w:rFonts w:ascii="Times New Roman" w:hAnsi="Times New Roman" w:cs="Times New Roman"/>
          <w:sz w:val="28"/>
          <w:szCs w:val="28"/>
        </w:rPr>
        <w:t>, которая приводит или может</w:t>
      </w:r>
      <w:r w:rsidR="00D40E8A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 </w:t>
      </w:r>
      <w:r w:rsidR="00DE4AD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8D6E52">
        <w:rPr>
          <w:rFonts w:ascii="Times New Roman" w:hAnsi="Times New Roman" w:cs="Times New Roman"/>
          <w:sz w:val="28"/>
          <w:szCs w:val="28"/>
        </w:rPr>
        <w:t xml:space="preserve">№ </w:t>
      </w:r>
      <w:r w:rsidR="00AE6FC4">
        <w:rPr>
          <w:rFonts w:ascii="Times New Roman" w:hAnsi="Times New Roman" w:cs="Times New Roman"/>
          <w:sz w:val="28"/>
          <w:szCs w:val="28"/>
        </w:rPr>
        <w:t>1</w:t>
      </w:r>
      <w:r w:rsidR="008D6E52">
        <w:rPr>
          <w:rFonts w:ascii="Times New Roman" w:hAnsi="Times New Roman" w:cs="Times New Roman"/>
          <w:sz w:val="28"/>
          <w:szCs w:val="28"/>
        </w:rPr>
        <w:t xml:space="preserve"> </w:t>
      </w:r>
      <w:r w:rsidR="00DE4AD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14C019D1" w14:textId="77777777" w:rsidR="00A83D97" w:rsidRDefault="003E3A0D" w:rsidP="00A240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3D97">
        <w:rPr>
          <w:rFonts w:ascii="Times New Roman" w:hAnsi="Times New Roman" w:cs="Times New Roman"/>
          <w:sz w:val="28"/>
          <w:szCs w:val="28"/>
        </w:rPr>
        <w:t>.</w:t>
      </w:r>
      <w:r w:rsidR="00A240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Указанное в пункте 4.</w:t>
      </w:r>
      <w:r w:rsidR="00A240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сообщение работника учреждения </w:t>
      </w:r>
      <w:r w:rsidR="00A83D97">
        <w:rPr>
          <w:rFonts w:ascii="Times New Roman" w:hAnsi="Times New Roman" w:cs="Times New Roman"/>
          <w:sz w:val="28"/>
          <w:szCs w:val="28"/>
        </w:rPr>
        <w:t>передает</w:t>
      </w:r>
      <w:r w:rsidR="005F45E8">
        <w:rPr>
          <w:rFonts w:ascii="Times New Roman" w:hAnsi="Times New Roman" w:cs="Times New Roman"/>
          <w:sz w:val="28"/>
          <w:szCs w:val="28"/>
        </w:rPr>
        <w:t>ся</w:t>
      </w:r>
      <w:r w:rsidR="00A83D97">
        <w:rPr>
          <w:rFonts w:ascii="Times New Roman" w:hAnsi="Times New Roman" w:cs="Times New Roman"/>
          <w:sz w:val="28"/>
          <w:szCs w:val="28"/>
        </w:rPr>
        <w:t xml:space="preserve"> в </w:t>
      </w:r>
      <w:r w:rsidR="00A83D97" w:rsidRPr="009746B9">
        <w:rPr>
          <w:rFonts w:ascii="Times New Roman" w:hAnsi="Times New Roman" w:cs="Times New Roman"/>
          <w:sz w:val="28"/>
          <w:szCs w:val="28"/>
        </w:rPr>
        <w:t>структурное подразделение или должностно</w:t>
      </w:r>
      <w:r w:rsidR="005F45E8">
        <w:rPr>
          <w:rFonts w:ascii="Times New Roman" w:hAnsi="Times New Roman" w:cs="Times New Roman"/>
          <w:sz w:val="28"/>
          <w:szCs w:val="28"/>
        </w:rPr>
        <w:t>му</w:t>
      </w:r>
      <w:r w:rsidR="00A83D97" w:rsidRPr="009746B9">
        <w:rPr>
          <w:rFonts w:ascii="Times New Roman" w:hAnsi="Times New Roman" w:cs="Times New Roman"/>
          <w:sz w:val="28"/>
          <w:szCs w:val="28"/>
        </w:rPr>
        <w:t xml:space="preserve"> лиц</w:t>
      </w:r>
      <w:r w:rsidR="005F45E8">
        <w:rPr>
          <w:rFonts w:ascii="Times New Roman" w:hAnsi="Times New Roman" w:cs="Times New Roman"/>
          <w:sz w:val="28"/>
          <w:szCs w:val="28"/>
        </w:rPr>
        <w:t>у</w:t>
      </w:r>
      <w:r w:rsidR="00A83D97" w:rsidRPr="009746B9">
        <w:rPr>
          <w:rFonts w:ascii="Times New Roman" w:hAnsi="Times New Roman" w:cs="Times New Roman"/>
          <w:sz w:val="28"/>
          <w:szCs w:val="28"/>
        </w:rPr>
        <w:t xml:space="preserve"> </w:t>
      </w:r>
      <w:r w:rsidR="00A83D97">
        <w:rPr>
          <w:rFonts w:ascii="Times New Roman" w:hAnsi="Times New Roman" w:cs="Times New Roman"/>
          <w:sz w:val="28"/>
          <w:szCs w:val="28"/>
        </w:rPr>
        <w:t>учреждения</w:t>
      </w:r>
      <w:r w:rsidR="00A83D97" w:rsidRPr="009746B9">
        <w:rPr>
          <w:rFonts w:ascii="Times New Roman" w:hAnsi="Times New Roman" w:cs="Times New Roman"/>
          <w:sz w:val="28"/>
          <w:szCs w:val="28"/>
        </w:rPr>
        <w:t>, ответственно</w:t>
      </w:r>
      <w:r w:rsidR="005F45E8">
        <w:rPr>
          <w:rFonts w:ascii="Times New Roman" w:hAnsi="Times New Roman" w:cs="Times New Roman"/>
          <w:sz w:val="28"/>
          <w:szCs w:val="28"/>
        </w:rPr>
        <w:t xml:space="preserve">му </w:t>
      </w:r>
      <w:r w:rsidR="00A83D97" w:rsidRPr="009746B9">
        <w:rPr>
          <w:rFonts w:ascii="Times New Roman" w:hAnsi="Times New Roman" w:cs="Times New Roman"/>
          <w:sz w:val="28"/>
          <w:szCs w:val="28"/>
        </w:rPr>
        <w:t>за противодействие коррупции</w:t>
      </w:r>
      <w:r w:rsidR="0083767B">
        <w:rPr>
          <w:rFonts w:ascii="Times New Roman" w:hAnsi="Times New Roman" w:cs="Times New Roman"/>
          <w:sz w:val="28"/>
          <w:szCs w:val="28"/>
        </w:rPr>
        <w:t>,</w:t>
      </w:r>
      <w:r w:rsidR="008D6E52">
        <w:rPr>
          <w:rFonts w:ascii="Times New Roman" w:hAnsi="Times New Roman" w:cs="Times New Roman"/>
          <w:sz w:val="28"/>
          <w:szCs w:val="28"/>
        </w:rPr>
        <w:t xml:space="preserve"> и </w:t>
      </w:r>
      <w:r w:rsidR="005F45E8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8D6E52">
        <w:rPr>
          <w:rFonts w:ascii="Times New Roman" w:hAnsi="Times New Roman" w:cs="Times New Roman"/>
          <w:sz w:val="28"/>
          <w:szCs w:val="28"/>
        </w:rPr>
        <w:t>регистр</w:t>
      </w:r>
      <w:r w:rsidR="005F45E8">
        <w:rPr>
          <w:rFonts w:ascii="Times New Roman" w:hAnsi="Times New Roman" w:cs="Times New Roman"/>
          <w:sz w:val="28"/>
          <w:szCs w:val="28"/>
        </w:rPr>
        <w:t>ации</w:t>
      </w:r>
      <w:r w:rsidR="008D6E52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</w:t>
      </w:r>
      <w:r w:rsidR="0083767B">
        <w:rPr>
          <w:rFonts w:ascii="Times New Roman" w:hAnsi="Times New Roman" w:cs="Times New Roman"/>
          <w:sz w:val="28"/>
          <w:szCs w:val="28"/>
        </w:rPr>
        <w:t xml:space="preserve">его </w:t>
      </w:r>
      <w:r w:rsidR="005F45E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D6E52">
        <w:rPr>
          <w:rFonts w:ascii="Times New Roman" w:hAnsi="Times New Roman" w:cs="Times New Roman"/>
          <w:sz w:val="28"/>
          <w:szCs w:val="28"/>
        </w:rPr>
        <w:t xml:space="preserve">в журнале регистрации сообщений работников учреждения о наличии </w:t>
      </w:r>
      <w:r w:rsidR="00EC25F5">
        <w:rPr>
          <w:rFonts w:ascii="Times New Roman" w:hAnsi="Times New Roman" w:cs="Times New Roman"/>
          <w:sz w:val="28"/>
          <w:szCs w:val="28"/>
        </w:rPr>
        <w:t xml:space="preserve">личной </w:t>
      </w:r>
      <w:r w:rsidR="008D6E52">
        <w:rPr>
          <w:rFonts w:ascii="Times New Roman" w:hAnsi="Times New Roman" w:cs="Times New Roman"/>
          <w:sz w:val="28"/>
          <w:szCs w:val="28"/>
        </w:rPr>
        <w:t xml:space="preserve">заинтересованности (Приложение № </w:t>
      </w:r>
      <w:r w:rsidR="00AE6FC4">
        <w:rPr>
          <w:rFonts w:ascii="Times New Roman" w:hAnsi="Times New Roman" w:cs="Times New Roman"/>
          <w:sz w:val="28"/>
          <w:szCs w:val="28"/>
        </w:rPr>
        <w:t>2</w:t>
      </w:r>
      <w:r w:rsidR="008D6E52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A83D97">
        <w:rPr>
          <w:rFonts w:ascii="Times New Roman" w:hAnsi="Times New Roman" w:cs="Times New Roman"/>
          <w:sz w:val="28"/>
          <w:szCs w:val="28"/>
        </w:rPr>
        <w:t>.</w:t>
      </w:r>
    </w:p>
    <w:p w14:paraId="28AB365A" w14:textId="77777777" w:rsidR="00A83D97" w:rsidRDefault="00A83D97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9746B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интересов в устной форме с последующей фиксацией в письменном виде.</w:t>
      </w:r>
    </w:p>
    <w:p w14:paraId="4B50E2DA" w14:textId="77777777" w:rsidR="003E3A0D" w:rsidRPr="009746B9" w:rsidRDefault="003E3A0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791B9BF6" w14:textId="77777777" w:rsidR="003E3A0D" w:rsidRDefault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46B9" w:rsidRPr="00A96FD2">
        <w:rPr>
          <w:rFonts w:ascii="Times New Roman" w:hAnsi="Times New Roman" w:cs="Times New Roman"/>
          <w:b/>
          <w:sz w:val="28"/>
          <w:szCs w:val="28"/>
        </w:rPr>
        <w:t>.</w:t>
      </w:r>
      <w:r w:rsidR="00A96FD2" w:rsidRPr="00A96FD2">
        <w:rPr>
          <w:rFonts w:ascii="Times New Roman" w:hAnsi="Times New Roman" w:cs="Times New Roman"/>
          <w:b/>
          <w:sz w:val="28"/>
          <w:szCs w:val="28"/>
        </w:rPr>
        <w:t> </w:t>
      </w:r>
      <w:r w:rsidR="00137039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F402F8">
        <w:rPr>
          <w:rFonts w:ascii="Times New Roman" w:hAnsi="Times New Roman" w:cs="Times New Roman"/>
          <w:b/>
          <w:sz w:val="28"/>
          <w:szCs w:val="28"/>
        </w:rPr>
        <w:t>предотвращения и у</w:t>
      </w:r>
      <w:r w:rsidR="00137039">
        <w:rPr>
          <w:rFonts w:ascii="Times New Roman" w:hAnsi="Times New Roman" w:cs="Times New Roman"/>
          <w:b/>
          <w:sz w:val="28"/>
          <w:szCs w:val="28"/>
        </w:rPr>
        <w:t xml:space="preserve">регулирования </w:t>
      </w:r>
    </w:p>
    <w:p w14:paraId="333B133F" w14:textId="77777777" w:rsidR="009746B9" w:rsidRPr="00A96FD2" w:rsidRDefault="001370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 в учреждении</w:t>
      </w:r>
    </w:p>
    <w:p w14:paraId="7C5E1A7F" w14:textId="77777777" w:rsidR="009746B9" w:rsidRPr="009746B9" w:rsidRDefault="00974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2B6655" w14:textId="77777777" w:rsidR="00D40E8A" w:rsidRDefault="003373EF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3D97">
        <w:rPr>
          <w:rFonts w:ascii="Times New Roman" w:hAnsi="Times New Roman" w:cs="Times New Roman"/>
          <w:sz w:val="28"/>
          <w:szCs w:val="28"/>
        </w:rPr>
        <w:t>.1. </w:t>
      </w:r>
      <w:r w:rsidR="00F402F8">
        <w:rPr>
          <w:rFonts w:ascii="Times New Roman" w:hAnsi="Times New Roman" w:cs="Times New Roman"/>
          <w:sz w:val="28"/>
          <w:szCs w:val="28"/>
        </w:rPr>
        <w:t xml:space="preserve">Работники учреждения обязаны принимать меры по предотвращению ситуации конфликта интересов, руководствуясь требованиями законодательства и </w:t>
      </w:r>
      <w:r w:rsidR="00F40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Перечнем типовых ситуаций конфликта интересов и порядком их разрешения в учреждении </w:t>
      </w:r>
      <w:r w:rsidR="00D40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(Приложение № </w:t>
      </w:r>
      <w:r w:rsidR="00AE6FC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40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Положению).</w:t>
      </w:r>
    </w:p>
    <w:p w14:paraId="3901AFCF" w14:textId="77777777" w:rsidR="009746B9" w:rsidRPr="009746B9" w:rsidRDefault="004126C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970AEE">
        <w:rPr>
          <w:rFonts w:ascii="Times New Roman" w:hAnsi="Times New Roman" w:cs="Times New Roman"/>
          <w:sz w:val="28"/>
          <w:szCs w:val="28"/>
        </w:rPr>
        <w:t>С</w:t>
      </w:r>
      <w:r w:rsidR="009F3F27">
        <w:rPr>
          <w:rFonts w:ascii="Times New Roman" w:hAnsi="Times New Roman" w:cs="Times New Roman"/>
          <w:sz w:val="28"/>
          <w:szCs w:val="28"/>
        </w:rPr>
        <w:t>пособами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r w:rsidR="00A248E8">
        <w:rPr>
          <w:rFonts w:ascii="Times New Roman" w:hAnsi="Times New Roman" w:cs="Times New Roman"/>
          <w:sz w:val="28"/>
          <w:szCs w:val="28"/>
        </w:rPr>
        <w:t xml:space="preserve"> в учреждении могут быть</w:t>
      </w:r>
      <w:r w:rsidR="009746B9" w:rsidRPr="009746B9">
        <w:rPr>
          <w:rFonts w:ascii="Times New Roman" w:hAnsi="Times New Roman" w:cs="Times New Roman"/>
          <w:sz w:val="28"/>
          <w:szCs w:val="28"/>
        </w:rPr>
        <w:t>:</w:t>
      </w:r>
    </w:p>
    <w:p w14:paraId="10C26561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14:paraId="0CB7F12A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07AB9135" w14:textId="77777777"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;</w:t>
      </w:r>
    </w:p>
    <w:p w14:paraId="5BEE5387" w14:textId="77777777" w:rsidR="009746B9" w:rsidRPr="00A248E8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</w:t>
      </w:r>
      <w:r w:rsidR="00AE6FC4">
        <w:rPr>
          <w:rFonts w:ascii="Times New Roman" w:hAnsi="Times New Roman" w:cs="Times New Roman"/>
          <w:sz w:val="28"/>
          <w:szCs w:val="28"/>
        </w:rPr>
        <w:t>исключающих к</w:t>
      </w:r>
      <w:r w:rsidRPr="009746B9">
        <w:rPr>
          <w:rFonts w:ascii="Times New Roman" w:hAnsi="Times New Roman" w:cs="Times New Roman"/>
          <w:sz w:val="28"/>
          <w:szCs w:val="28"/>
        </w:rPr>
        <w:t xml:space="preserve">онфликт интересов, </w:t>
      </w:r>
      <w:r w:rsidRPr="00A248E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Pr="00A248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248E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3767B">
        <w:rPr>
          <w:rFonts w:ascii="Times New Roman" w:hAnsi="Times New Roman" w:cs="Times New Roman"/>
          <w:sz w:val="28"/>
          <w:szCs w:val="28"/>
        </w:rPr>
        <w:t xml:space="preserve"> </w:t>
      </w:r>
      <w:r w:rsidR="0083767B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ТК РФ)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14:paraId="61074180" w14:textId="77777777" w:rsidR="009746B9" w:rsidRPr="00A248E8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48E8">
        <w:rPr>
          <w:rFonts w:ascii="Times New Roman" w:hAnsi="Times New Roman" w:cs="Times New Roman"/>
          <w:sz w:val="28"/>
          <w:szCs w:val="28"/>
        </w:rPr>
        <w:t xml:space="preserve">от своего личного интереса, порождающего конфликт с интересами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14:paraId="6E68B512" w14:textId="77777777" w:rsidR="00EC25F5" w:rsidRDefault="009746B9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42885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</w:t>
      </w:r>
      <w:r w:rsidRPr="00A248E8">
        <w:rPr>
          <w:rFonts w:ascii="Times New Roman" w:hAnsi="Times New Roman" w:cs="Times New Roman"/>
          <w:sz w:val="28"/>
          <w:szCs w:val="28"/>
        </w:rPr>
        <w:t>Т</w:t>
      </w:r>
      <w:r w:rsidR="0083767B">
        <w:rPr>
          <w:rFonts w:ascii="Times New Roman" w:hAnsi="Times New Roman" w:cs="Times New Roman"/>
          <w:sz w:val="28"/>
          <w:szCs w:val="28"/>
        </w:rPr>
        <w:t>К РФ</w:t>
      </w:r>
      <w:r w:rsidR="00EC25F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1F7711E" w14:textId="77777777" w:rsidR="009746B9" w:rsidRPr="009746B9" w:rsidRDefault="00EC25F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способы в соответствии с Приложением № </w:t>
      </w:r>
      <w:r w:rsidR="00AE6FC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Положению.</w:t>
      </w:r>
    </w:p>
    <w:p w14:paraId="4CBB7639" w14:textId="77777777" w:rsidR="009746B9" w:rsidRPr="009746B9" w:rsidRDefault="003373EF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5FC3">
        <w:rPr>
          <w:rFonts w:ascii="Times New Roman" w:hAnsi="Times New Roman" w:cs="Times New Roman"/>
          <w:sz w:val="28"/>
          <w:szCs w:val="28"/>
        </w:rPr>
        <w:t>.</w:t>
      </w:r>
      <w:r w:rsidR="00A0326D">
        <w:rPr>
          <w:rFonts w:ascii="Times New Roman" w:hAnsi="Times New Roman" w:cs="Times New Roman"/>
          <w:sz w:val="28"/>
          <w:szCs w:val="28"/>
        </w:rPr>
        <w:t>3</w:t>
      </w:r>
      <w:r w:rsidR="00275FC3">
        <w:rPr>
          <w:rFonts w:ascii="Times New Roman" w:hAnsi="Times New Roman" w:cs="Times New Roman"/>
          <w:sz w:val="28"/>
          <w:szCs w:val="28"/>
        </w:rPr>
        <w:t>. 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</w:t>
      </w:r>
      <w:r w:rsidR="00EC25F5">
        <w:rPr>
          <w:rFonts w:ascii="Times New Roman" w:hAnsi="Times New Roman" w:cs="Times New Roman"/>
          <w:sz w:val="28"/>
          <w:szCs w:val="28"/>
        </w:rPr>
        <w:t>способа урегулирования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 конфликта интересов учитывается степень личного интереса работника </w:t>
      </w:r>
      <w:r w:rsidR="00275FC3">
        <w:rPr>
          <w:rFonts w:ascii="Times New Roman" w:hAnsi="Times New Roman" w:cs="Times New Roman"/>
          <w:sz w:val="28"/>
          <w:szCs w:val="28"/>
        </w:rPr>
        <w:t>учреждения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 w:rsidR="00275FC3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</w:p>
    <w:p w14:paraId="4EB338E1" w14:textId="77777777" w:rsidR="00A13070" w:rsidRDefault="00A13070" w:rsidP="00E76E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9F737" w14:textId="77777777" w:rsidR="00E76EFB" w:rsidRPr="00162EB3" w:rsidRDefault="00E76EFB" w:rsidP="00E76E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 xml:space="preserve">6. Ответственность работников учреждения </w:t>
      </w:r>
    </w:p>
    <w:p w14:paraId="49ADCCE6" w14:textId="77777777" w:rsidR="00A96FD2" w:rsidRDefault="00E76EFB" w:rsidP="00E76E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>за несоблюдение настоящего Положения</w:t>
      </w:r>
    </w:p>
    <w:p w14:paraId="2B9A7E2E" w14:textId="77777777" w:rsidR="00A96FD2" w:rsidRPr="00042885" w:rsidRDefault="00A96FD2" w:rsidP="007F1E18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14:paraId="60E77064" w14:textId="77777777" w:rsidR="00383FB9" w:rsidRPr="004D2DA7" w:rsidRDefault="00162EB3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6.1. </w:t>
      </w:r>
      <w:r w:rsidR="00600521">
        <w:rPr>
          <w:rFonts w:ascii="Times New Roman" w:hAnsi="Times New Roman" w:cs="Times New Roman"/>
          <w:sz w:val="28"/>
          <w:szCs w:val="28"/>
        </w:rPr>
        <w:t xml:space="preserve">Согласно части 1 </w:t>
      </w:r>
      <w:hyperlink r:id="rId9" w:history="1">
        <w:r w:rsidR="00600521" w:rsidRPr="004D2DA7">
          <w:rPr>
            <w:rFonts w:ascii="Times New Roman" w:hAnsi="Times New Roman" w:cs="Times New Roman"/>
            <w:bCs/>
            <w:sz w:val="28"/>
            <w:szCs w:val="28"/>
          </w:rPr>
          <w:t>стать</w:t>
        </w:r>
        <w:r w:rsidR="00600521">
          <w:rPr>
            <w:rFonts w:ascii="Times New Roman" w:hAnsi="Times New Roman" w:cs="Times New Roman"/>
            <w:bCs/>
            <w:sz w:val="28"/>
            <w:szCs w:val="28"/>
          </w:rPr>
          <w:t>и</w:t>
        </w:r>
        <w:r w:rsidR="00600521"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 13</w:t>
        </w:r>
      </w:hyperlink>
      <w:r w:rsidR="00600521" w:rsidRPr="004D2DA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A240AB" w:rsidRPr="00A240AB">
        <w:rPr>
          <w:rFonts w:ascii="Times New Roman" w:hAnsi="Times New Roman" w:cs="Times New Roman"/>
          <w:bCs/>
          <w:sz w:val="28"/>
          <w:szCs w:val="28"/>
        </w:rPr>
        <w:t xml:space="preserve">от 25.12.2008 № 273-ФЗ </w:t>
      </w:r>
      <w:r w:rsidR="00600521" w:rsidRPr="00042885">
        <w:rPr>
          <w:rFonts w:ascii="Times New Roman" w:hAnsi="Times New Roman" w:cs="Times New Roman"/>
          <w:bCs/>
          <w:sz w:val="28"/>
          <w:szCs w:val="28"/>
        </w:rPr>
        <w:t>«</w:t>
      </w:r>
      <w:r w:rsidR="00600521" w:rsidRPr="004D2DA7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600521" w:rsidRPr="00042885">
        <w:rPr>
          <w:rFonts w:ascii="Times New Roman" w:hAnsi="Times New Roman" w:cs="Times New Roman"/>
          <w:bCs/>
          <w:sz w:val="28"/>
          <w:szCs w:val="28"/>
        </w:rPr>
        <w:t>»</w:t>
      </w:r>
      <w:r w:rsidR="0060052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83FB9" w:rsidRPr="004D2DA7">
        <w:rPr>
          <w:rFonts w:ascii="Times New Roman" w:hAnsi="Times New Roman" w:cs="Times New Roman"/>
          <w:bCs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14:paraId="29CFA9AF" w14:textId="77777777" w:rsidR="0018338E" w:rsidRPr="00042885" w:rsidRDefault="00BB39A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6.2. </w:t>
      </w:r>
      <w:r w:rsidR="0018338E" w:rsidRPr="00042885">
        <w:rPr>
          <w:rFonts w:ascii="Times New Roman" w:hAnsi="Times New Roman" w:cs="Times New Roman"/>
          <w:sz w:val="28"/>
          <w:szCs w:val="28"/>
        </w:rPr>
        <w:t xml:space="preserve">В соответствии со статьей 192 </w:t>
      </w:r>
      <w:r w:rsidR="00383FB9" w:rsidRPr="00042885">
        <w:rPr>
          <w:rFonts w:ascii="Times New Roman" w:hAnsi="Times New Roman" w:cs="Times New Roman"/>
          <w:sz w:val="28"/>
          <w:szCs w:val="28"/>
        </w:rPr>
        <w:t xml:space="preserve">ТК РФ </w:t>
      </w:r>
      <w:r w:rsidR="0018338E" w:rsidRPr="00042885">
        <w:rPr>
          <w:rFonts w:ascii="Times New Roman" w:hAnsi="Times New Roman" w:cs="Times New Roman"/>
          <w:sz w:val="28"/>
          <w:szCs w:val="28"/>
        </w:rPr>
        <w:t xml:space="preserve">к работнику </w:t>
      </w:r>
      <w:r w:rsidR="004126C8" w:rsidRPr="0004288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8338E" w:rsidRPr="00042885">
        <w:rPr>
          <w:rFonts w:ascii="Times New Roman" w:hAnsi="Times New Roman" w:cs="Times New Roman"/>
          <w:sz w:val="28"/>
          <w:szCs w:val="28"/>
        </w:rPr>
        <w:t>могут быть применены следующие дисциплинарные взыскания:</w:t>
      </w:r>
    </w:p>
    <w:p w14:paraId="1EAD73FF" w14:textId="77777777" w:rsidR="0018338E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1) замечание;</w:t>
      </w:r>
    </w:p>
    <w:p w14:paraId="7F47B3CE" w14:textId="77777777" w:rsidR="0018338E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2) выговор;</w:t>
      </w:r>
    </w:p>
    <w:p w14:paraId="7CC9F28C" w14:textId="77777777" w:rsidR="00383FB9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3) увольнение</w:t>
      </w:r>
      <w:r w:rsidR="00383FB9" w:rsidRPr="00042885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6A6AE9DB" w14:textId="77777777" w:rsidR="004D2DA7" w:rsidRPr="004D2DA7" w:rsidRDefault="004D2DA7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D2DA7">
        <w:rPr>
          <w:rFonts w:ascii="Times New Roman" w:hAnsi="Times New Roman" w:cs="Times New Roman"/>
          <w:bCs/>
          <w:sz w:val="28"/>
          <w:szCs w:val="28"/>
        </w:rPr>
        <w:t>в случа</w:t>
      </w:r>
      <w:r w:rsidR="00383FB9" w:rsidRPr="00042885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4D2DA7">
        <w:rPr>
          <w:rFonts w:ascii="Times New Roman" w:hAnsi="Times New Roman" w:cs="Times New Roman"/>
          <w:bCs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0" w:history="1">
        <w:r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подпункт </w:t>
        </w:r>
        <w:r w:rsidR="00383FB9" w:rsidRPr="00042885">
          <w:rPr>
            <w:rFonts w:ascii="Times New Roman" w:hAnsi="Times New Roman" w:cs="Times New Roman"/>
            <w:bCs/>
            <w:sz w:val="28"/>
            <w:szCs w:val="28"/>
          </w:rPr>
          <w:t>«в»</w:t>
        </w:r>
        <w:r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 пункта 6 части 1 статьи 81</w:t>
        </w:r>
      </w:hyperlink>
      <w:r w:rsidRPr="004D2DA7">
        <w:rPr>
          <w:rFonts w:ascii="Times New Roman" w:hAnsi="Times New Roman" w:cs="Times New Roman"/>
          <w:bCs/>
          <w:sz w:val="28"/>
          <w:szCs w:val="28"/>
        </w:rPr>
        <w:t xml:space="preserve"> ТК РФ);</w:t>
      </w:r>
    </w:p>
    <w:p w14:paraId="229A6049" w14:textId="77777777" w:rsidR="001A02F4" w:rsidRDefault="00383FB9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42885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4D2DA7" w:rsidRPr="004D2DA7">
        <w:rPr>
          <w:rFonts w:ascii="Times New Roman" w:hAnsi="Times New Roman" w:cs="Times New Roman"/>
          <w:bCs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1" w:history="1">
        <w:r w:rsidR="004D2DA7" w:rsidRPr="004D2DA7">
          <w:rPr>
            <w:rFonts w:ascii="Times New Roman" w:hAnsi="Times New Roman" w:cs="Times New Roman"/>
            <w:bCs/>
            <w:sz w:val="28"/>
            <w:szCs w:val="28"/>
          </w:rPr>
          <w:t>пункт 7 части первой статьи 81</w:t>
        </w:r>
      </w:hyperlink>
      <w:r w:rsidR="004D2DA7" w:rsidRPr="004D2DA7">
        <w:rPr>
          <w:rFonts w:ascii="Times New Roman" w:hAnsi="Times New Roman" w:cs="Times New Roman"/>
          <w:bCs/>
          <w:sz w:val="28"/>
          <w:szCs w:val="28"/>
        </w:rPr>
        <w:t xml:space="preserve"> ТК РФ)</w:t>
      </w:r>
      <w:r w:rsidR="001A02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76C8F50" w14:textId="77777777" w:rsidR="004D2DA7" w:rsidRPr="00042885" w:rsidRDefault="001A02F4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 основанию, предусмотренному пунктом 7.1 части первой статьи 81 ТК РФ 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</w:t>
      </w:r>
      <w:r w:rsidR="00383FB9" w:rsidRPr="000428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C2ABC8" w14:textId="77777777" w:rsidR="00383FB9" w:rsidRPr="00162EB3" w:rsidRDefault="00383FB9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6.3. Сделка, в совершении которой имеется заинтересованность, которая совершена с нарушением требований </w:t>
      </w:r>
      <w:r w:rsidRPr="0004288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(указать соответствующую норму Федерального закона</w:t>
      </w:r>
      <w:r w:rsidRPr="00042885">
        <w:rPr>
          <w:rStyle w:val="aa"/>
          <w:rFonts w:ascii="Times New Roman" w:eastAsiaTheme="minorHAnsi" w:hAnsi="Times New Roman" w:cs="Times New Roman"/>
          <w:sz w:val="28"/>
          <w:szCs w:val="28"/>
          <w:lang w:eastAsia="en-US"/>
        </w:rPr>
        <w:footnoteReference w:customMarkFollows="1" w:id="2"/>
        <w:sym w:font="Symbol" w:char="F034"/>
      </w: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>), может быть признана судом недействительной в соответствии с указанными положениями</w:t>
      </w:r>
      <w:r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и нормами гражданского законодательства.</w:t>
      </w:r>
    </w:p>
    <w:p w14:paraId="5944E894" w14:textId="77777777" w:rsidR="00383FB9" w:rsidRPr="00162EB3" w:rsidRDefault="00383FB9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sz w:val="28"/>
          <w:szCs w:val="28"/>
        </w:rPr>
        <w:t xml:space="preserve">Заинтересованное лицо несет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ответственность в размере убытков, причиненных им это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62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. Если убытки причинены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является солидарной.</w:t>
      </w:r>
    </w:p>
    <w:p w14:paraId="439B5633" w14:textId="77777777" w:rsidR="004D2DA7" w:rsidRDefault="004D2DA7" w:rsidP="007536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946B39A" w14:textId="77777777" w:rsidR="00FC1159" w:rsidRDefault="004126C8" w:rsidP="00DE4AD7">
      <w:pPr>
        <w:pStyle w:val="ConsPlusTitle"/>
        <w:ind w:firstLine="3969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___________</w:t>
      </w:r>
    </w:p>
    <w:p w14:paraId="6864E2F3" w14:textId="77777777" w:rsidR="00FC1159" w:rsidRPr="00FC1159" w:rsidRDefault="00FC1159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br w:type="page"/>
      </w:r>
      <w:r w:rsidRPr="00FC115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1 </w:t>
      </w:r>
    </w:p>
    <w:p w14:paraId="0163737A" w14:textId="77777777" w:rsidR="00FC1159" w:rsidRPr="00FC1159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</w:t>
      </w:r>
    </w:p>
    <w:p w14:paraId="5F51B1B6" w14:textId="77777777" w:rsidR="00FC1159" w:rsidRPr="00FC1159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</w:t>
      </w:r>
      <w:r w:rsidRPr="00FC1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наименование учреждения)</w:t>
      </w:r>
    </w:p>
    <w:p w14:paraId="5C1B7B44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4D771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42D9C791" w14:textId="77777777"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ФИО руководителя исполнительного органа государственной власти </w:t>
      </w:r>
      <w:r w:rsidR="00B01E72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Кемеровской</w:t>
      </w: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 либо руководителя учреждения)</w:t>
      </w:r>
    </w:p>
    <w:p w14:paraId="37C9E463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B7438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04B66269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должность)</w:t>
      </w:r>
      <w:r w:rsidRPr="00FC115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customMarkFollows="1" w:id="3"/>
        <w:sym w:font="Symbol" w:char="F02A"/>
      </w:r>
    </w:p>
    <w:p w14:paraId="63EA165B" w14:textId="77777777"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689473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</w:t>
      </w:r>
    </w:p>
    <w:p w14:paraId="1513CF21" w14:textId="77777777"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33FDE62D" w14:textId="77777777"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работника учреждения, </w:t>
      </w:r>
    </w:p>
    <w:p w14:paraId="2E74273D" w14:textId="77777777"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14:paraId="39120F4D" w14:textId="77777777" w:rsidR="00FC1159" w:rsidRPr="00FC1159" w:rsidRDefault="00FC1159" w:rsidP="00B01E7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1C309" w14:textId="77777777" w:rsidR="00FC1159" w:rsidRPr="00FC1159" w:rsidRDefault="00FC1159" w:rsidP="00FC1159">
      <w:pPr>
        <w:widowControl w:val="0"/>
        <w:autoSpaceDE w:val="0"/>
        <w:autoSpaceDN w:val="0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3DD60" w14:textId="77777777" w:rsidR="00FC1159" w:rsidRPr="00FC1159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14:paraId="0350930E" w14:textId="77777777" w:rsidR="00FC1159" w:rsidRPr="00FC1159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45263822" w14:textId="77777777" w:rsidR="00FC1159" w:rsidRPr="00FC1159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444519" w14:textId="77777777"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 которая приводит или может привести к конфликту интересов </w:t>
      </w:r>
      <w:r w:rsidRPr="00FC1159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14:paraId="641BAB45" w14:textId="77777777"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 заинтересованности: ____________________________________________________</w:t>
      </w:r>
    </w:p>
    <w:p w14:paraId="14865215" w14:textId="77777777"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007A535" w14:textId="77777777"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405990DC" w14:textId="77777777"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 на  исполнение  которых влияет или может повлиять личная заинтересованность: _____________ ______________________________________________________________________</w:t>
      </w:r>
    </w:p>
    <w:p w14:paraId="47172103" w14:textId="77777777"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D5A5671" w14:textId="77777777"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DB30B88" w14:textId="77777777"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14:paraId="08CE627C" w14:textId="77777777" w:rsidR="00FC1159" w:rsidRPr="00FC1159" w:rsidRDefault="00FC1159" w:rsidP="00FC1159">
      <w:pPr>
        <w:widowControl w:val="0"/>
        <w:autoSpaceDE w:val="0"/>
        <w:autoSpaceDN w:val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4EF1C" w14:textId="77777777" w:rsidR="00FC1159" w:rsidRPr="00FC1159" w:rsidRDefault="00FC1159" w:rsidP="00B01E72">
      <w:pPr>
        <w:widowControl w:val="0"/>
        <w:autoSpaceDE w:val="0"/>
        <w:autoSpaceDN w:val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5EAA1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направившее</w:t>
      </w:r>
    </w:p>
    <w:p w14:paraId="00B6D3DF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14:paraId="00EABA08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(расшифровка подписи)</w:t>
      </w:r>
    </w:p>
    <w:p w14:paraId="47EF68DE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6DA8E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принявшее</w:t>
      </w:r>
    </w:p>
    <w:p w14:paraId="244B57B3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14:paraId="797026E5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(расшифровка подписи)</w:t>
      </w:r>
    </w:p>
    <w:p w14:paraId="5E911A39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7E06F" w14:textId="77777777"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</w:p>
    <w:p w14:paraId="6659F975" w14:textId="77777777" w:rsidR="00FC1159" w:rsidRDefault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24C3F684" w14:textId="77777777" w:rsid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FC1159" w:rsidSect="009733BA">
          <w:headerReference w:type="default" r:id="rId12"/>
          <w:pgSz w:w="11906" w:h="16838"/>
          <w:pgMar w:top="964" w:right="567" w:bottom="964" w:left="1134" w:header="709" w:footer="709" w:gutter="0"/>
          <w:cols w:space="708"/>
          <w:titlePg/>
          <w:docGrid w:linePitch="360"/>
        </w:sectPr>
      </w:pPr>
    </w:p>
    <w:bookmarkStart w:id="0" w:name="_MON_1529324297"/>
    <w:bookmarkEnd w:id="0"/>
    <w:p w14:paraId="0CD4E6D8" w14:textId="77777777" w:rsidR="00FC1159" w:rsidRPr="00FC1159" w:rsidRDefault="00B01E72" w:rsidP="00FC1159">
      <w:r>
        <w:object w:dxaOrig="15074" w:dyaOrig="9354" w14:anchorId="605E35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pt;height:468pt" o:ole="">
            <v:imagedata r:id="rId13" o:title=""/>
          </v:shape>
          <o:OLEObject Type="Embed" ProgID="Word.Document.12" ShapeID="_x0000_i1025" DrawAspect="Content" ObjectID="_1739079648" r:id="rId14">
            <o:FieldCodes>\s</o:FieldCodes>
          </o:OLEObject>
        </w:object>
      </w:r>
    </w:p>
    <w:p w14:paraId="5EA8AB7B" w14:textId="77777777" w:rsidR="00FC1159" w:rsidRDefault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07C784AC" w14:textId="77777777" w:rsidR="00FC1159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1159" w:rsidSect="00FC1159">
          <w:pgSz w:w="16838" w:h="11906" w:orient="landscape"/>
          <w:pgMar w:top="567" w:right="964" w:bottom="1134" w:left="964" w:header="709" w:footer="709" w:gutter="0"/>
          <w:cols w:space="708"/>
          <w:titlePg/>
          <w:docGrid w:linePitch="360"/>
        </w:sectPr>
      </w:pPr>
    </w:p>
    <w:p w14:paraId="0C397F0C" w14:textId="77777777" w:rsidR="00FC1159" w:rsidRPr="00B739AC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14:paraId="14CBAA8E" w14:textId="77777777" w:rsidR="00FC1159" w:rsidRPr="00B739AC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 </w:t>
      </w:r>
    </w:p>
    <w:p w14:paraId="645AD017" w14:textId="77777777" w:rsidR="00FC1159" w:rsidRPr="003B1162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наименование учреждения)</w:t>
      </w:r>
    </w:p>
    <w:p w14:paraId="0AEDFFA4" w14:textId="77777777" w:rsidR="00FC1159" w:rsidRPr="003B1162" w:rsidRDefault="00FC1159" w:rsidP="00FC115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74DEAA" w14:textId="77777777" w:rsidR="00FC1159" w:rsidRPr="003B1162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98F006B" w14:textId="77777777"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4E0FC87C" w14:textId="77777777"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типовых ситуаций конфликта интересов и порядок </w:t>
      </w:r>
    </w:p>
    <w:p w14:paraId="4E8B1F0D" w14:textId="77777777"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>их разрешения в учреждении</w:t>
      </w:r>
    </w:p>
    <w:p w14:paraId="4A33260A" w14:textId="77777777" w:rsidR="00FC1159" w:rsidRPr="00B40046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7473230" w14:textId="77777777" w:rsidR="00FC1159" w:rsidRPr="00B4004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b/>
          <w:sz w:val="28"/>
          <w:szCs w:val="28"/>
          <w:u w:val="single"/>
        </w:rPr>
        <w:t>1 ситуация.</w:t>
      </w:r>
      <w:r w:rsidRPr="00B40046">
        <w:rPr>
          <w:rFonts w:ascii="Times New Roman" w:hAnsi="Times New Roman" w:cs="Times New Roman"/>
          <w:sz w:val="28"/>
          <w:szCs w:val="28"/>
        </w:rPr>
        <w:t xml:space="preserve"> Заинтересованность в совершении учреждением сделки. </w:t>
      </w:r>
    </w:p>
    <w:p w14:paraId="715D2C22" w14:textId="77777777" w:rsidR="00FC1159" w:rsidRPr="00B4004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E73063F" w14:textId="77777777" w:rsidR="00FC1159" w:rsidRPr="00B4004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046">
        <w:rPr>
          <w:rFonts w:ascii="Times New Roman" w:hAnsi="Times New Roman" w:cs="Times New Roman"/>
          <w:b/>
          <w:sz w:val="28"/>
          <w:szCs w:val="28"/>
        </w:rPr>
        <w:t>1 пример</w:t>
      </w:r>
      <w:r w:rsidRPr="00B40046">
        <w:rPr>
          <w:rFonts w:ascii="Times New Roman" w:hAnsi="Times New Roman" w:cs="Times New Roman"/>
          <w:sz w:val="28"/>
          <w:szCs w:val="28"/>
        </w:rPr>
        <w:t>. </w:t>
      </w:r>
      <w:r w:rsidRPr="00553787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бюджетного, казенного  учреждения</w:t>
      </w:r>
    </w:p>
    <w:p w14:paraId="3DC355F6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учреждения, а также лицо, входящее в состав органов управления учреждением, признаются лицами</w:t>
      </w:r>
      <w:r>
        <w:rPr>
          <w:rFonts w:ascii="Times New Roman" w:hAnsi="Times New Roman" w:cs="Times New Roman"/>
          <w:sz w:val="28"/>
          <w:szCs w:val="28"/>
        </w:rPr>
        <w:t>, заинтересованными в совершении учреждением тех или действий, в том числе сделок, с другими организациями или гражданами, если указанные лица:</w:t>
      </w:r>
    </w:p>
    <w:p w14:paraId="09C58541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являются </w:t>
      </w:r>
      <w:r w:rsidRPr="00B93121">
        <w:rPr>
          <w:rFonts w:ascii="Times New Roman" w:hAnsi="Times New Roman" w:cs="Times New Roman"/>
          <w:sz w:val="28"/>
          <w:szCs w:val="28"/>
        </w:rPr>
        <w:t>близки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родственн</w:t>
      </w:r>
      <w:r>
        <w:rPr>
          <w:rFonts w:ascii="Times New Roman" w:hAnsi="Times New Roman" w:cs="Times New Roman"/>
          <w:sz w:val="28"/>
          <w:szCs w:val="28"/>
        </w:rPr>
        <w:t>иками представителя организации или гражданина, с которыми такое учреждение заключает (намеревается заключить) сделку;</w:t>
      </w:r>
    </w:p>
    <w:p w14:paraId="7995BBA4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состоят </w:t>
      </w:r>
      <w:r w:rsidRPr="00B93121">
        <w:rPr>
          <w:rFonts w:ascii="Times New Roman" w:hAnsi="Times New Roman" w:cs="Times New Roman"/>
          <w:sz w:val="28"/>
          <w:szCs w:val="28"/>
        </w:rPr>
        <w:t>с этими организациями или гражданами в трудовых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121">
        <w:rPr>
          <w:rFonts w:ascii="Times New Roman" w:hAnsi="Times New Roman" w:cs="Times New Roman"/>
          <w:sz w:val="28"/>
          <w:szCs w:val="28"/>
        </w:rPr>
        <w:t xml:space="preserve"> являются участниками, кредиторами этих организаций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4C8927" w14:textId="77777777" w:rsidR="00FC1159" w:rsidRPr="00B93121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93121">
        <w:rPr>
          <w:rFonts w:ascii="Times New Roman" w:hAnsi="Times New Roman" w:cs="Times New Roman"/>
          <w:sz w:val="28"/>
          <w:szCs w:val="28"/>
        </w:rPr>
        <w:t xml:space="preserve">При этом указанные организации или граждане являются поставщиками товаров (услуг)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крупными потребителями товаров (услуг), производимых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владеют имуществом, которое полностью или частично образовано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или могут извлекать выгоду из пользования, распоряжения имуществом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14:paraId="13365957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таких заинтересованных лиц и учреждения,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являющегося следствием </w:t>
      </w:r>
      <w:r w:rsidRPr="00DA2994">
        <w:rPr>
          <w:rFonts w:ascii="Times New Roman" w:hAnsi="Times New Roman" w:cs="Times New Roman"/>
          <w:b/>
          <w:sz w:val="28"/>
          <w:szCs w:val="28"/>
        </w:rPr>
        <w:t>заинтересованност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в совершении учреждением тех или иных действий, в том числе, сделок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0E0C9D" w14:textId="77777777" w:rsidR="00FC1159" w:rsidRPr="00B70A0E" w:rsidRDefault="00FC1159" w:rsidP="00FC115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заинтересованные лица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интересы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прежде всего в отношении целей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должны использовать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допускать их использование в иных целях, помимо предусмотренных учредительными документами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06B91B" w14:textId="77777777" w:rsidR="00FC1159" w:rsidRPr="00B70A0E" w:rsidRDefault="00FC1159" w:rsidP="00FC1159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если заинтересованное лицо имеет заинтересованность в сделке, стороной которой является или намеревается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случае иного противоречия интересов указанного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существующей или предполагаемой сделки:</w:t>
      </w:r>
    </w:p>
    <w:p w14:paraId="59F83D90" w14:textId="77777777"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0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обязано сообщить в письменной форме о своей заинтересованности органу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органу надзора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до момента принятия решения о заключении сделки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A5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указать наименование соответствующего исполнительного органа государственной власти </w:t>
      </w:r>
      <w:r w:rsidR="00B01E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Кемеровской </w:t>
      </w:r>
      <w:r w:rsidRPr="009A5F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области, осуществляющего функции и полномочия учредителя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B0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орган)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5EA7B6" w14:textId="77777777"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05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делка должна быть </w:t>
      </w:r>
      <w:hyperlink r:id="rId15" w:anchor="dst100125" w:history="1">
        <w:r w:rsidRPr="00B70A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одобрена</w:t>
        </w:r>
      </w:hyperlink>
      <w:r w:rsidRPr="00B7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54C843" w14:textId="77777777"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если данный порядок не был соблюден, а сделка заключена, она может быть признана судом недействительной.</w:t>
      </w:r>
      <w:bookmarkStart w:id="3" w:name="dst100199"/>
      <w:bookmarkEnd w:id="3"/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заинтересованное лицо несет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в размере убытков, причиненных им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убытки причинены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заинтересованными лицами, их ответственность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учреждением 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солидарной.</w:t>
      </w:r>
    </w:p>
    <w:p w14:paraId="2C936F55" w14:textId="77777777" w:rsidR="00FC1159" w:rsidRPr="005072B5" w:rsidRDefault="00FC1159" w:rsidP="00FC115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2E42D" w14:textId="77777777" w:rsidR="00FC1159" w:rsidRPr="00B40046" w:rsidRDefault="00FC1159" w:rsidP="00FC115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 пример</w:t>
      </w:r>
      <w:r w:rsidRPr="00B40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537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Для автономного учреждения</w:t>
      </w:r>
    </w:p>
    <w:p w14:paraId="68985E96" w14:textId="77777777" w:rsidR="00FC1159" w:rsidRPr="00B40046" w:rsidRDefault="00FC1159" w:rsidP="00FC11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 xml:space="preserve">Члены наблюдательного совета </w:t>
      </w:r>
      <w:r w:rsidRPr="00124C04">
        <w:rPr>
          <w:rFonts w:ascii="Times New Roman" w:hAnsi="Times New Roman" w:cs="Times New Roman"/>
          <w:sz w:val="28"/>
          <w:szCs w:val="28"/>
        </w:rPr>
        <w:t>учреждения, либо руководитель автономного учреждения, либо его заместители, являются лицами, заинтересованными в совершении таким учреждением сделок с другими юридическими лицами и гражданами, поскольку такое лицо,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</w:t>
      </w:r>
      <w:r w:rsidRPr="00B40046">
        <w:rPr>
          <w:rFonts w:ascii="Times New Roman" w:hAnsi="Times New Roman" w:cs="Times New Roman"/>
          <w:sz w:val="28"/>
          <w:szCs w:val="28"/>
        </w:rPr>
        <w:t>:</w:t>
      </w:r>
    </w:p>
    <w:p w14:paraId="38718695" w14:textId="77777777" w:rsidR="00FC1159" w:rsidRPr="00124C04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>- являются в сделке стороной, выгодоприобретателем, посредником или представителем;</w:t>
      </w:r>
    </w:p>
    <w:p w14:paraId="7644DB71" w14:textId="77777777" w:rsidR="00FC1159" w:rsidRPr="00124C04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24C04">
        <w:rPr>
          <w:rFonts w:ascii="Times New Roman" w:hAnsi="Times New Roman" w:cs="Times New Roman"/>
          <w:sz w:val="28"/>
          <w:szCs w:val="28"/>
        </w:rPr>
        <w:t>- 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14:paraId="4AA36BAC" w14:textId="77777777" w:rsidR="00FC1159" w:rsidRPr="00124C04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24C04">
        <w:rPr>
          <w:rFonts w:ascii="Times New Roman" w:hAnsi="Times New Roman" w:cs="Times New Roman"/>
          <w:sz w:val="28"/>
          <w:szCs w:val="28"/>
        </w:rPr>
        <w:t>-</w:t>
      </w:r>
      <w:r w:rsidRPr="00124C04">
        <w:t> </w:t>
      </w:r>
      <w:r w:rsidRPr="00124C04">
        <w:rPr>
          <w:rFonts w:ascii="Times New Roman" w:hAnsi="Times New Roman" w:cs="Times New Roman"/>
          <w:sz w:val="28"/>
          <w:szCs w:val="28"/>
        </w:rPr>
        <w:t>занимают должности в органах управления юридического лица, которое в сделке является контрагентом учреждения, выгодоприобретателем, посредником или представителем.</w:t>
      </w:r>
    </w:p>
    <w:p w14:paraId="7A66756E" w14:textId="77777777" w:rsidR="00FC1159" w:rsidRPr="00B40046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C04">
        <w:rPr>
          <w:rFonts w:ascii="Times New Roman" w:hAnsi="Times New Roman" w:cs="Times New Roman"/>
          <w:b/>
          <w:sz w:val="28"/>
          <w:szCs w:val="28"/>
        </w:rPr>
        <w:t xml:space="preserve">При совершении сделки, в отношении </w:t>
      </w:r>
      <w:r w:rsidRPr="00B40046">
        <w:rPr>
          <w:rFonts w:ascii="Times New Roman" w:hAnsi="Times New Roman" w:cs="Times New Roman"/>
          <w:b/>
          <w:sz w:val="28"/>
          <w:szCs w:val="28"/>
        </w:rPr>
        <w:t>которой имеется заинтересованность отдельных лиц, должны быть приняты следую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B40046">
        <w:rPr>
          <w:rFonts w:ascii="Times New Roman" w:hAnsi="Times New Roman" w:cs="Times New Roman"/>
          <w:b/>
          <w:sz w:val="28"/>
          <w:szCs w:val="28"/>
        </w:rPr>
        <w:t>ие меры:</w:t>
      </w:r>
    </w:p>
    <w:p w14:paraId="47B3F5E5" w14:textId="77777777" w:rsidR="00FC1159" w:rsidRPr="00B40046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1) 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заинтересованным;</w:t>
      </w:r>
    </w:p>
    <w:p w14:paraId="5DED329F" w14:textId="77777777" w:rsidR="00FC1159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>2) </w:t>
      </w:r>
      <w:r w:rsidRPr="00124C04">
        <w:rPr>
          <w:rFonts w:ascii="Times New Roman" w:hAnsi="Times New Roman" w:cs="Times New Roman"/>
          <w:sz w:val="28"/>
          <w:szCs w:val="28"/>
        </w:rPr>
        <w:t>совершение такой сделки возможно лишь с предварительного одобрения наблюдательного совета учреждения. Решение наблюдательного совета по данному вопросу, исходя из норм законодательства, обязательно для руководителя учреждения.</w:t>
      </w:r>
    </w:p>
    <w:p w14:paraId="6FBBF532" w14:textId="77777777" w:rsidR="00FC1159" w:rsidRPr="00286923" w:rsidRDefault="00FC1159" w:rsidP="00FC1159">
      <w:pPr>
        <w:pStyle w:val="ConsPlusNormal"/>
        <w:ind w:firstLine="709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6923">
        <w:rPr>
          <w:rFonts w:ascii="Times New Roman" w:hAnsi="Times New Roman" w:cs="Times New Roman"/>
          <w:sz w:val="28"/>
          <w:szCs w:val="28"/>
        </w:rPr>
        <w:t>делка, в совершении которой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, совершенная</w:t>
      </w:r>
      <w:r w:rsidRPr="00286923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86923">
        <w:rPr>
          <w:rFonts w:ascii="Times New Roman" w:hAnsi="Times New Roman" w:cs="Times New Roman"/>
          <w:sz w:val="28"/>
          <w:szCs w:val="28"/>
        </w:rPr>
        <w:t>требований, може</w:t>
      </w:r>
      <w:r>
        <w:rPr>
          <w:rFonts w:ascii="Times New Roman" w:hAnsi="Times New Roman" w:cs="Times New Roman"/>
          <w:sz w:val="28"/>
          <w:szCs w:val="28"/>
        </w:rPr>
        <w:t>т быть признана недействительной, при этом з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>аинтересованное лицо, нарушившее обязанность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уведомления о заинтересованности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несет перед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86923">
        <w:rPr>
          <w:rFonts w:ascii="Times New Roman" w:hAnsi="Times New Roman" w:cs="Times New Roman"/>
          <w:b/>
          <w:sz w:val="28"/>
          <w:szCs w:val="28"/>
        </w:rPr>
        <w:lastRenderedPageBreak/>
        <w:t>Важным моментом является и то, что такую же ответственность несет руководитель учреждения</w:t>
      </w:r>
      <w:r w:rsidRPr="00286923">
        <w:rPr>
          <w:rFonts w:ascii="Times New Roman" w:hAnsi="Times New Roman" w:cs="Times New Roman"/>
          <w:sz w:val="28"/>
          <w:szCs w:val="28"/>
        </w:rPr>
        <w:t>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14:paraId="18BA6D89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dst100194"/>
      <w:bookmarkEnd w:id="4"/>
    </w:p>
    <w:p w14:paraId="4308E9AD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E0D52">
        <w:rPr>
          <w:rFonts w:ascii="Times New Roman" w:hAnsi="Times New Roman" w:cs="Times New Roman"/>
          <w:b/>
          <w:sz w:val="28"/>
          <w:szCs w:val="28"/>
          <w:u w:val="single"/>
        </w:rPr>
        <w:t> ситуация.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(работник)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47F96192" w14:textId="77777777" w:rsidR="00FC1159" w:rsidRPr="007741D6" w:rsidRDefault="00FC1159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1 пример.</w:t>
      </w:r>
      <w:r w:rsidRPr="007741D6">
        <w:rPr>
          <w:rFonts w:ascii="Times New Roman" w:hAnsi="Times New Roman" w:cs="Times New Roman"/>
          <w:sz w:val="28"/>
          <w:szCs w:val="28"/>
        </w:rPr>
        <w:t> Одной из кандидатур на вакантную должность в учреждении является кандидатура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1D6">
        <w:rPr>
          <w:rFonts w:ascii="Times New Roman" w:hAnsi="Times New Roman" w:cs="Times New Roman"/>
          <w:sz w:val="28"/>
          <w:szCs w:val="28"/>
        </w:rPr>
        <w:t>, с которым связана личная заинтересованность указанного работника учреждения.</w:t>
      </w:r>
      <w:r w:rsidRPr="007741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5210211" w14:textId="77777777"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7741D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5932D3" w14:textId="77777777"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работника учреждения;</w:t>
      </w:r>
    </w:p>
    <w:p w14:paraId="5EFF8AAA" w14:textId="77777777"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14:paraId="0C777693" w14:textId="77777777"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решение об отстранении работника учреждения от принятия решения, которое является предметом конфликта интересов либо о его переводе на иную должность, либо изменить круг его должностных обязанностей.</w:t>
      </w:r>
    </w:p>
    <w:p w14:paraId="5E0C9E92" w14:textId="77777777" w:rsidR="00FC1159" w:rsidRDefault="00FC1159" w:rsidP="00FC115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52C3795" w14:textId="77777777" w:rsidR="00FC1159" w:rsidRPr="007D5BBB" w:rsidRDefault="00FC1159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54596">
        <w:rPr>
          <w:rFonts w:ascii="Times New Roman" w:hAnsi="Times New Roman" w:cs="Times New Roman"/>
          <w:b/>
          <w:sz w:val="28"/>
          <w:szCs w:val="28"/>
        </w:rPr>
        <w:t>2 пример.</w:t>
      </w:r>
      <w:r>
        <w:rPr>
          <w:rFonts w:ascii="Times New Roman" w:hAnsi="Times New Roman" w:cs="Times New Roman"/>
          <w:sz w:val="28"/>
          <w:szCs w:val="28"/>
        </w:rPr>
        <w:t xml:space="preserve"> Одной из кандидатур на вакантную должность в учреждении является кандидатура </w:t>
      </w:r>
      <w:r w:rsidRPr="007D5BB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BBB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7D5BBB">
        <w:rPr>
          <w:rFonts w:ascii="Times New Roman" w:hAnsi="Times New Roman" w:cs="Times New Roman"/>
          <w:sz w:val="28"/>
          <w:szCs w:val="28"/>
        </w:rPr>
        <w:t>.</w:t>
      </w:r>
      <w:r w:rsidRPr="007D5B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C5D223A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F6CF69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руководителя учреждения;</w:t>
      </w:r>
    </w:p>
    <w:p w14:paraId="167F957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о возникновении личной заинтересованности, которая приводит или может привести к конфликту интересов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4B5D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49632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решение вопроса об отстранении руководителя учреждения </w:t>
      </w:r>
      <w:r w:rsidRPr="003B1162">
        <w:rPr>
          <w:rFonts w:ascii="Times New Roman" w:hAnsi="Times New Roman" w:cs="Times New Roman"/>
          <w:sz w:val="28"/>
          <w:szCs w:val="28"/>
        </w:rPr>
        <w:t>от принятия решения, которое является предметом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принимается руководителем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5A52D1F5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64D7D05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69F9">
        <w:rPr>
          <w:rFonts w:ascii="Times New Roman" w:hAnsi="Times New Roman" w:cs="Times New Roman"/>
          <w:b/>
          <w:sz w:val="28"/>
          <w:szCs w:val="28"/>
          <w:u w:val="single"/>
        </w:rPr>
        <w:t>3 ситуация.</w:t>
      </w:r>
    </w:p>
    <w:p w14:paraId="55C1FA90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1162">
        <w:rPr>
          <w:rFonts w:ascii="Times New Roman" w:hAnsi="Times New Roman" w:cs="Times New Roman"/>
          <w:sz w:val="28"/>
          <w:szCs w:val="28"/>
        </w:rPr>
        <w:t xml:space="preserve">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3B1162">
        <w:rPr>
          <w:rFonts w:ascii="Times New Roman" w:hAnsi="Times New Roman" w:cs="Times New Roman"/>
          <w:sz w:val="28"/>
          <w:szCs w:val="28"/>
        </w:rPr>
        <w:t>заку</w:t>
      </w:r>
      <w:r>
        <w:rPr>
          <w:rFonts w:ascii="Times New Roman" w:hAnsi="Times New Roman" w:cs="Times New Roman"/>
          <w:sz w:val="28"/>
          <w:szCs w:val="28"/>
        </w:rPr>
        <w:t>пок товаров, работ, услуг для обеспечения государственных (муниципальных) нужд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из ограниченного числа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в пользу организации,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в которой р</w:t>
      </w:r>
      <w:r w:rsidRPr="003B116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ем, его заместителем, руководителем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2D02DF">
        <w:rPr>
          <w:rFonts w:ascii="Times New Roman" w:hAnsi="Times New Roman" w:cs="Times New Roman"/>
          <w:sz w:val="28"/>
          <w:szCs w:val="28"/>
        </w:rPr>
        <w:t>продаж является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родственник </w:t>
      </w:r>
      <w:r>
        <w:rPr>
          <w:rFonts w:ascii="Times New Roman" w:hAnsi="Times New Roman" w:cs="Times New Roman"/>
          <w:sz w:val="28"/>
          <w:szCs w:val="28"/>
        </w:rPr>
        <w:t>или иное лицо, с которым связана личная заинтересованность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0DB646AC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C1FE97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</w:t>
      </w:r>
      <w:r w:rsidR="006A5B90" w:rsidRPr="006A5B90">
        <w:rPr>
          <w:rFonts w:ascii="Times New Roman" w:hAnsi="Times New Roman" w:cs="Times New Roman"/>
          <w:sz w:val="28"/>
          <w:szCs w:val="28"/>
        </w:rPr>
        <w:t xml:space="preserve"> </w:t>
      </w:r>
      <w:r w:rsidR="006A5B9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органа);</w:t>
      </w:r>
    </w:p>
    <w:p w14:paraId="4150B2FC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4FEF360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осуществлению закупок, в которых одним из потенциальных поставщиков учреждения является организация, </w:t>
      </w:r>
      <w:r w:rsidRPr="002D02DF">
        <w:rPr>
          <w:rFonts w:ascii="Times New Roman" w:hAnsi="Times New Roman" w:cs="Times New Roman"/>
          <w:sz w:val="28"/>
          <w:szCs w:val="28"/>
        </w:rPr>
        <w:t>руководителем, его заместителем, руководителем отдела продаж</w:t>
      </w:r>
      <w:r>
        <w:rPr>
          <w:rFonts w:ascii="Times New Roman" w:hAnsi="Times New Roman" w:cs="Times New Roman"/>
          <w:sz w:val="28"/>
          <w:szCs w:val="28"/>
        </w:rPr>
        <w:t xml:space="preserve"> в которой является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родственник работника </w:t>
      </w:r>
      <w:r>
        <w:rPr>
          <w:rFonts w:ascii="Times New Roman" w:hAnsi="Times New Roman" w:cs="Times New Roman"/>
          <w:sz w:val="28"/>
          <w:szCs w:val="28"/>
        </w:rPr>
        <w:t>учреждения или иное лицо, с которым связана личная заинтересованность работника учреждения;</w:t>
      </w:r>
    </w:p>
    <w:p w14:paraId="26F790A4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74B9F9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530F497E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2D02DF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14:paraId="0C833DEC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1EB345E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  <w:u w:val="single"/>
        </w:rPr>
        <w:t>4 ситуация.</w:t>
      </w:r>
      <w:r w:rsidRPr="0065372A">
        <w:rPr>
          <w:rFonts w:ascii="Times New Roman" w:hAnsi="Times New Roman" w:cs="Times New Roman"/>
          <w:sz w:val="28"/>
          <w:szCs w:val="28"/>
        </w:rPr>
        <w:t xml:space="preserve"> Работник учреждения принимает решение о закупке учреждением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правами.</w:t>
      </w:r>
    </w:p>
    <w:p w14:paraId="5744C560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6537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54DBCE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65372A">
        <w:rPr>
          <w:rFonts w:ascii="Times New Roman" w:hAnsi="Times New Roman" w:cs="Times New Roman"/>
          <w:sz w:val="28"/>
          <w:szCs w:val="28"/>
        </w:rPr>
        <w:t xml:space="preserve"> органа);</w:t>
      </w:r>
    </w:p>
    <w:p w14:paraId="46811ED7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6288F000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- 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</w:t>
      </w:r>
    </w:p>
    <w:p w14:paraId="3A6C1E4C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 переводе работника учреждения на иную должность;</w:t>
      </w:r>
    </w:p>
    <w:p w14:paraId="60D30B78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об изменении круга должностных обязанностей работника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6BEDD6" w14:textId="77777777"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14:paraId="168FEC28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A6383F6" w14:textId="77777777" w:rsidR="00FC1159" w:rsidRPr="00C8667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8667A">
        <w:rPr>
          <w:rFonts w:ascii="Times New Roman" w:hAnsi="Times New Roman" w:cs="Times New Roman"/>
          <w:b/>
          <w:sz w:val="28"/>
          <w:szCs w:val="28"/>
          <w:u w:val="single"/>
        </w:rPr>
        <w:t>5 ситуация.</w:t>
      </w:r>
      <w:r w:rsidRPr="00C8667A">
        <w:rPr>
          <w:rFonts w:ascii="Times New Roman" w:hAnsi="Times New Roman" w:cs="Times New Roman"/>
          <w:sz w:val="28"/>
          <w:szCs w:val="28"/>
        </w:rPr>
        <w:t xml:space="preserve"> Работник учреждения, его родственник или иное лицо, с которым связана личная заинтересованность такого работника, владеет ценными бумагами организации, которая имеет деловые отношения с учреждением, </w:t>
      </w:r>
      <w:r w:rsidRPr="0065372A">
        <w:rPr>
          <w:rFonts w:ascii="Times New Roman" w:hAnsi="Times New Roman" w:cs="Times New Roman"/>
          <w:sz w:val="28"/>
          <w:szCs w:val="28"/>
        </w:rPr>
        <w:t>намеревается установить такие отношения</w:t>
      </w:r>
      <w:r w:rsidRPr="00C8667A">
        <w:rPr>
          <w:rFonts w:ascii="Times New Roman" w:hAnsi="Times New Roman" w:cs="Times New Roman"/>
          <w:sz w:val="28"/>
          <w:szCs w:val="28"/>
        </w:rPr>
        <w:t>.</w:t>
      </w:r>
    </w:p>
    <w:p w14:paraId="46CA4E81" w14:textId="77777777" w:rsidR="00FC1159" w:rsidRPr="00C8667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C8667A">
        <w:rPr>
          <w:rFonts w:ascii="Times New Roman" w:hAnsi="Times New Roman" w:cs="Times New Roman"/>
          <w:b/>
          <w:sz w:val="28"/>
          <w:szCs w:val="28"/>
        </w:rPr>
        <w:t>ример</w:t>
      </w:r>
      <w:r w:rsidRPr="00C8667A">
        <w:rPr>
          <w:rFonts w:ascii="Times New Roman" w:hAnsi="Times New Roman" w:cs="Times New Roman"/>
          <w:sz w:val="28"/>
          <w:szCs w:val="28"/>
        </w:rPr>
        <w:t xml:space="preserve">: работник учреждения </w:t>
      </w:r>
      <w:r>
        <w:rPr>
          <w:rFonts w:ascii="Times New Roman" w:hAnsi="Times New Roman" w:cs="Times New Roman"/>
          <w:sz w:val="28"/>
          <w:szCs w:val="28"/>
        </w:rPr>
        <w:t>имеет отношение к принятию решений</w:t>
      </w:r>
      <w:r w:rsidRPr="00C8667A">
        <w:rPr>
          <w:rFonts w:ascii="Times New Roman" w:hAnsi="Times New Roman" w:cs="Times New Roman"/>
          <w:sz w:val="28"/>
          <w:szCs w:val="28"/>
        </w:rPr>
        <w:t xml:space="preserve"> об инвестировании средств </w:t>
      </w:r>
      <w:r>
        <w:rPr>
          <w:rFonts w:ascii="Times New Roman" w:hAnsi="Times New Roman" w:cs="Times New Roman"/>
          <w:sz w:val="28"/>
          <w:szCs w:val="28"/>
        </w:rPr>
        <w:t>учреждения (в частности, работник автономного учреждения, включенный в состав наблюдательного совета такого учреждения)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C8667A">
        <w:rPr>
          <w:rFonts w:ascii="Times New Roman" w:hAnsi="Times New Roman" w:cs="Times New Roman"/>
          <w:sz w:val="28"/>
          <w:szCs w:val="28"/>
        </w:rPr>
        <w:t xml:space="preserve">. Потенциальным объектом инвестиций является организация, ценные бумаги которой принадлежат </w:t>
      </w:r>
      <w:r>
        <w:rPr>
          <w:rFonts w:ascii="Times New Roman" w:hAnsi="Times New Roman" w:cs="Times New Roman"/>
          <w:sz w:val="28"/>
          <w:szCs w:val="28"/>
        </w:rPr>
        <w:t xml:space="preserve">такому </w:t>
      </w:r>
      <w:r w:rsidRPr="00C8667A">
        <w:rPr>
          <w:rFonts w:ascii="Times New Roman" w:hAnsi="Times New Roman" w:cs="Times New Roman"/>
          <w:sz w:val="28"/>
          <w:szCs w:val="28"/>
        </w:rPr>
        <w:t>работнику.</w:t>
      </w:r>
    </w:p>
    <w:p w14:paraId="5A329868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0DBD0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работнику учреждения рекомендуется </w:t>
      </w:r>
      <w:r w:rsidRPr="00C8667A">
        <w:rPr>
          <w:rFonts w:ascii="Times New Roman" w:hAnsi="Times New Roman" w:cs="Times New Roman"/>
          <w:sz w:val="28"/>
          <w:szCs w:val="28"/>
        </w:rPr>
        <w:t xml:space="preserve">передать имеющиеся ценные бумаги в доверительное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главы 53 части первой Гражданского кодекса Российской Федерации или </w:t>
      </w:r>
      <w:r w:rsidRPr="00C8667A">
        <w:rPr>
          <w:rFonts w:ascii="Times New Roman" w:hAnsi="Times New Roman" w:cs="Times New Roman"/>
          <w:sz w:val="28"/>
          <w:szCs w:val="28"/>
        </w:rPr>
        <w:t>продать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1A6B72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учреждения (в автономном учреждении – также и в наблюдательный совет автономного учреждения, если 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органа);</w:t>
      </w:r>
    </w:p>
    <w:p w14:paraId="4498D872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14:paraId="36B453B3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инвестированию средств учреждения в организацию 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учреждения), ценные бумаги которой принадлежат работнику учреждения, его родственнику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B116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такого работника;</w:t>
      </w:r>
    </w:p>
    <w:p w14:paraId="3EFBBC0A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69A672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222342F3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руководитель учреждения может быть временно отстранен от принятия подобного решения.</w:t>
      </w:r>
    </w:p>
    <w:p w14:paraId="3DCC2E75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D1F1199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B1162">
        <w:rPr>
          <w:rFonts w:ascii="Times New Roman" w:hAnsi="Times New Roman" w:cs="Times New Roman"/>
          <w:sz w:val="28"/>
          <w:szCs w:val="28"/>
        </w:rPr>
        <w:t>работника, имеет финансовые или имущественные обязательства перед организацией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которой у учреждения сложились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(складываются) </w:t>
      </w:r>
      <w:r w:rsidRPr="003B1162">
        <w:rPr>
          <w:rFonts w:ascii="Times New Roman" w:hAnsi="Times New Roman" w:cs="Times New Roman"/>
          <w:sz w:val="28"/>
          <w:szCs w:val="28"/>
        </w:rPr>
        <w:t>деловые отношения</w:t>
      </w:r>
      <w:r w:rsidRPr="0065372A">
        <w:rPr>
          <w:rFonts w:ascii="Times New Roman" w:hAnsi="Times New Roman" w:cs="Times New Roman"/>
          <w:sz w:val="28"/>
          <w:szCs w:val="28"/>
        </w:rPr>
        <w:t>.</w:t>
      </w:r>
    </w:p>
    <w:p w14:paraId="0BF30549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1F9D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имеет кредитные обязательства перед организацией, при этом в трудовые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работника входит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B1162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решений о привлечении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3B1162">
        <w:rPr>
          <w:rFonts w:ascii="Times New Roman" w:hAnsi="Times New Roman" w:cs="Times New Roman"/>
          <w:sz w:val="28"/>
          <w:szCs w:val="28"/>
        </w:rPr>
        <w:t>заемных средств</w:t>
      </w:r>
      <w:r>
        <w:rPr>
          <w:rFonts w:ascii="Times New Roman" w:hAnsi="Times New Roman" w:cs="Times New Roman"/>
          <w:sz w:val="28"/>
          <w:szCs w:val="28"/>
        </w:rPr>
        <w:t>, а организация является одним из возможных кредиторов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051E67D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814311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 работнику учреждения следует сообщить в письменной форме руководителю учреждения (в автономном учреждении – также в наблюдательный совет автономного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 w:rsidR="006A5B9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органа);</w:t>
      </w:r>
    </w:p>
    <w:p w14:paraId="4BF6DF55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58E298F8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оказании </w:t>
      </w:r>
      <w:r w:rsidRPr="003B1162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 выполнении финансовых или имущественных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133AD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о привлечении заемных денежных средств учреждением из организации, перед который имеются финансовые или имущественные обязательства самого работника учреждения, его родственника или иного лица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учреждения);</w:t>
      </w:r>
    </w:p>
    <w:p w14:paraId="64C3F36F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EDA2A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6DE46C39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18C748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A209A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решения об установлении (сохранении)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с организацией, которая имеет перед работником</w:t>
      </w:r>
      <w:r>
        <w:rPr>
          <w:rFonts w:ascii="Times New Roman" w:hAnsi="Times New Roman" w:cs="Times New Roman"/>
          <w:sz w:val="28"/>
          <w:szCs w:val="28"/>
        </w:rPr>
        <w:t>, его родственником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иным лицом,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заинтересованность, финансовые или имущественные обязательства.</w:t>
      </w:r>
    </w:p>
    <w:p w14:paraId="7759D057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0603C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перед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другая </w:t>
      </w:r>
      <w:r w:rsidRPr="003B1162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62">
        <w:rPr>
          <w:rFonts w:ascii="Times New Roman" w:hAnsi="Times New Roman" w:cs="Times New Roman"/>
          <w:sz w:val="28"/>
          <w:szCs w:val="28"/>
        </w:rPr>
        <w:t xml:space="preserve">имеет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входит принятие решений о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 с указанной о</w:t>
      </w:r>
      <w:r w:rsidRPr="003B1162">
        <w:rPr>
          <w:rFonts w:ascii="Times New Roman" w:hAnsi="Times New Roman" w:cs="Times New Roman"/>
          <w:sz w:val="28"/>
          <w:szCs w:val="28"/>
        </w:rPr>
        <w:t>рганизацией.</w:t>
      </w:r>
    </w:p>
    <w:p w14:paraId="4B9A9709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A110CF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органа);</w:t>
      </w:r>
    </w:p>
    <w:p w14:paraId="320E953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747E30EB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участию в принятии решений в отношении организации,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 таким работником, его родственником или иным лицом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, имеет обязательство;</w:t>
      </w:r>
    </w:p>
    <w:p w14:paraId="2827A973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149C60D8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быть временно отстранен от принятия подобного решения.</w:t>
      </w:r>
    </w:p>
    <w:p w14:paraId="4E3BFD8F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которая имеет деловые отношения с </w:t>
      </w:r>
      <w:r>
        <w:rPr>
          <w:rFonts w:ascii="Times New Roman" w:hAnsi="Times New Roman" w:cs="Times New Roman"/>
          <w:sz w:val="28"/>
          <w:szCs w:val="28"/>
        </w:rPr>
        <w:t>учреждением.</w:t>
      </w:r>
    </w:p>
    <w:p w14:paraId="6E7B2E8A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117E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чьи трудовые обязанности входит контроль за качеством товаров и услуг, предоставляемых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контрагентами, получает значительную скидку на товары</w:t>
      </w:r>
      <w:r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организации, которая является поставщиком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06B54AF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0894C1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</w:t>
      </w:r>
    </w:p>
    <w:p w14:paraId="083F9977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14:paraId="0AEF2CB2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отказаться от 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 w:rsidRPr="003B1162">
        <w:rPr>
          <w:rFonts w:ascii="Times New Roman" w:hAnsi="Times New Roman" w:cs="Times New Roman"/>
          <w:sz w:val="28"/>
          <w:szCs w:val="28"/>
        </w:rPr>
        <w:t xml:space="preserve"> благ или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2609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14:paraId="4E8F3B1F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67DBE0B0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947A443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учреждения, его родственник или иное лицо, с которым связана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личная заинтересованность работника, получает дорогостоящие подарки от своего подчиненного или иного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3B1162">
        <w:rPr>
          <w:rFonts w:ascii="Times New Roman" w:hAnsi="Times New Roman" w:cs="Times New Roman"/>
          <w:sz w:val="28"/>
          <w:szCs w:val="28"/>
        </w:rPr>
        <w:t>работник выполняет контрольные функции.</w:t>
      </w:r>
      <w:r w:rsidRPr="005207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5A6D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E5287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получает в связи с </w:t>
      </w:r>
      <w:r>
        <w:rPr>
          <w:rFonts w:ascii="Times New Roman" w:hAnsi="Times New Roman" w:cs="Times New Roman"/>
          <w:sz w:val="28"/>
          <w:szCs w:val="28"/>
        </w:rPr>
        <w:t>личным праздником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дорогостоящий подарок от своего подчиненного, при этом в полномочия работника входит принятие </w:t>
      </w:r>
      <w:r>
        <w:rPr>
          <w:rFonts w:ascii="Times New Roman" w:hAnsi="Times New Roman" w:cs="Times New Roman"/>
          <w:sz w:val="28"/>
          <w:szCs w:val="28"/>
        </w:rPr>
        <w:t xml:space="preserve">(участие в принятии)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решений о повышении заработной платы подчиненным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никам 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(участии в назначении)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на более высокие должности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588F1DF6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7D509F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рекомендующих воздерживаться от дарения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116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дорогостоящих подарков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8A869B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</w:t>
      </w:r>
      <w:r w:rsidR="006A5B90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  <w:r>
        <w:rPr>
          <w:rFonts w:ascii="Times New Roman" w:hAnsi="Times New Roman" w:cs="Times New Roman"/>
          <w:sz w:val="28"/>
          <w:szCs w:val="28"/>
        </w:rPr>
        <w:t>органа);</w:t>
      </w:r>
    </w:p>
    <w:p w14:paraId="645AAD8A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14:paraId="05C0810C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вернуть дорогостоящий подарок дарителю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234AC7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14:paraId="75F88E94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руководителю учреждения может быть рекомендовано вернуть дарителю дорогостоящий подарок; </w:t>
      </w:r>
    </w:p>
    <w:p w14:paraId="5B82BF3F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</w:t>
      </w:r>
    </w:p>
    <w:p w14:paraId="41EFBAEA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E2737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17D70">
        <w:rPr>
          <w:rFonts w:ascii="Times New Roman" w:hAnsi="Times New Roman" w:cs="Times New Roman"/>
          <w:b/>
          <w:sz w:val="28"/>
          <w:szCs w:val="28"/>
          <w:u w:val="single"/>
        </w:rPr>
        <w:t>10 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об установлении,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с организацией, от которой ему поступает предложение трудоустройства.</w:t>
      </w:r>
    </w:p>
    <w:p w14:paraId="1E7512A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F0A72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>: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заинтересован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заключении договора </w:t>
      </w:r>
      <w:r>
        <w:rPr>
          <w:rFonts w:ascii="Times New Roman" w:hAnsi="Times New Roman" w:cs="Times New Roman"/>
          <w:sz w:val="28"/>
          <w:szCs w:val="28"/>
        </w:rPr>
        <w:t>с учреждением, предлагает</w:t>
      </w:r>
      <w:r w:rsidRPr="003B1162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участвующему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>
        <w:rPr>
          <w:rFonts w:ascii="Times New Roman" w:hAnsi="Times New Roman" w:cs="Times New Roman"/>
          <w:sz w:val="28"/>
          <w:szCs w:val="28"/>
        </w:rPr>
        <w:t>таких договоров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или иному лицу, с которым связана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14:paraId="0C5A13EC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BB0A7D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</w:t>
      </w:r>
      <w:r w:rsidR="006A5B90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органа);</w:t>
      </w:r>
    </w:p>
    <w:p w14:paraId="008E61BD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руководитель учреждения может принять решение 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14:paraId="71483ABE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руководитель учреждения может быть временно отстранен от принятия решения </w:t>
      </w:r>
      <w:r w:rsidRPr="00520760">
        <w:rPr>
          <w:rFonts w:ascii="Times New Roman" w:hAnsi="Times New Roman" w:cs="Times New Roman"/>
          <w:sz w:val="28"/>
          <w:szCs w:val="28"/>
        </w:rPr>
        <w:t>в отношении указанной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275DE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помнить, что законодательством установлены ограничения на распоряжение имуществом  бюджетным и автономным учреждениями, а также согласование совершения крупных сделок: в бюджетном учреждении – </w:t>
      </w:r>
      <w:r w:rsidR="006A5B90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>
        <w:rPr>
          <w:rFonts w:ascii="Times New Roman" w:hAnsi="Times New Roman" w:cs="Times New Roman"/>
          <w:sz w:val="28"/>
          <w:szCs w:val="28"/>
        </w:rPr>
        <w:t>органа, в автономном учреждении – наблюдательного совета автономного учреждения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0D224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3A78BC" w14:textId="77777777"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14:paraId="5D368CFA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CB3401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6D464" w14:textId="77777777"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B5EEBD9" w14:textId="77777777" w:rsidR="00FC1159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38AD6C5" w14:textId="77777777" w:rsidR="00B0706B" w:rsidRPr="00FC1159" w:rsidRDefault="00B0706B" w:rsidP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0706B" w:rsidRPr="00FC1159" w:rsidSect="00FC1159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3090" w14:textId="77777777" w:rsidR="00993A0F" w:rsidRDefault="00993A0F" w:rsidP="00265353">
      <w:r>
        <w:separator/>
      </w:r>
    </w:p>
  </w:endnote>
  <w:endnote w:type="continuationSeparator" w:id="0">
    <w:p w14:paraId="40ABC210" w14:textId="77777777" w:rsidR="00993A0F" w:rsidRDefault="00993A0F" w:rsidP="0026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C19B" w14:textId="77777777" w:rsidR="00993A0F" w:rsidRDefault="00993A0F" w:rsidP="00265353">
      <w:r>
        <w:separator/>
      </w:r>
    </w:p>
  </w:footnote>
  <w:footnote w:type="continuationSeparator" w:id="0">
    <w:p w14:paraId="6A42ECD0" w14:textId="77777777" w:rsidR="00993A0F" w:rsidRDefault="00993A0F" w:rsidP="00265353">
      <w:r>
        <w:continuationSeparator/>
      </w:r>
    </w:p>
  </w:footnote>
  <w:footnote w:id="1">
    <w:p w14:paraId="10E5C9C5" w14:textId="77777777" w:rsidR="00EB542A" w:rsidRPr="00EB542A" w:rsidRDefault="00EB542A" w:rsidP="00EB542A">
      <w:pPr>
        <w:pStyle w:val="ConsPlusNormal"/>
        <w:rPr>
          <w:rFonts w:ascii="Times New Roman" w:hAnsi="Times New Roman" w:cs="Times New Roman"/>
          <w:sz w:val="20"/>
        </w:rPr>
      </w:pPr>
      <w:r w:rsidRPr="00EB542A">
        <w:rPr>
          <w:rStyle w:val="aa"/>
          <w:rFonts w:ascii="Times New Roman" w:hAnsi="Times New Roman" w:cs="Times New Roman"/>
          <w:sz w:val="20"/>
        </w:rPr>
        <w:footnoteRef/>
      </w:r>
      <w:r w:rsidRPr="00EB542A">
        <w:rPr>
          <w:rFonts w:ascii="Times New Roman" w:hAnsi="Times New Roman" w:cs="Times New Roman"/>
          <w:sz w:val="20"/>
        </w:rPr>
        <w:t xml:space="preserve"> </w:t>
      </w:r>
      <w:r w:rsidR="00042885">
        <w:rPr>
          <w:rFonts w:ascii="Times New Roman" w:hAnsi="Times New Roman" w:cs="Times New Roman"/>
          <w:sz w:val="20"/>
        </w:rPr>
        <w:t xml:space="preserve">Понятие </w:t>
      </w:r>
      <w:r w:rsidR="00042885" w:rsidRPr="00042885">
        <w:rPr>
          <w:rFonts w:ascii="Times New Roman" w:hAnsi="Times New Roman" w:cs="Times New Roman"/>
          <w:sz w:val="20"/>
        </w:rPr>
        <w:t>рекомендуется раскрыть в соответствии с</w:t>
      </w:r>
      <w:r w:rsidR="00042885">
        <w:rPr>
          <w:rFonts w:ascii="Times New Roman" w:hAnsi="Times New Roman" w:cs="Times New Roman"/>
          <w:sz w:val="20"/>
        </w:rPr>
        <w:t xml:space="preserve"> нормами статьи 27 Федерального</w:t>
      </w:r>
      <w:r w:rsidR="0047458E" w:rsidRPr="0047458E">
        <w:rPr>
          <w:rFonts w:ascii="Times New Roman" w:hAnsi="Times New Roman" w:cs="Times New Roman"/>
          <w:sz w:val="20"/>
        </w:rPr>
        <w:t xml:space="preserve"> закон</w:t>
      </w:r>
      <w:r w:rsidR="00042885">
        <w:rPr>
          <w:rFonts w:ascii="Times New Roman" w:hAnsi="Times New Roman" w:cs="Times New Roman"/>
          <w:sz w:val="20"/>
        </w:rPr>
        <w:t>а</w:t>
      </w:r>
      <w:r w:rsidR="0047458E" w:rsidRPr="0047458E">
        <w:rPr>
          <w:rFonts w:ascii="Times New Roman" w:hAnsi="Times New Roman" w:cs="Times New Roman"/>
          <w:sz w:val="20"/>
        </w:rPr>
        <w:t xml:space="preserve"> от 12</w:t>
      </w:r>
      <w:r w:rsidR="0047458E">
        <w:rPr>
          <w:rFonts w:ascii="Times New Roman" w:hAnsi="Times New Roman" w:cs="Times New Roman"/>
          <w:sz w:val="20"/>
        </w:rPr>
        <w:t>.01.</w:t>
      </w:r>
      <w:r w:rsidR="0047458E" w:rsidRPr="0047458E">
        <w:rPr>
          <w:rFonts w:ascii="Times New Roman" w:hAnsi="Times New Roman" w:cs="Times New Roman"/>
          <w:sz w:val="20"/>
        </w:rPr>
        <w:t>1996</w:t>
      </w:r>
      <w:r w:rsidR="0047458E">
        <w:rPr>
          <w:rFonts w:ascii="Times New Roman" w:hAnsi="Times New Roman" w:cs="Times New Roman"/>
          <w:sz w:val="20"/>
        </w:rPr>
        <w:t xml:space="preserve"> №</w:t>
      </w:r>
      <w:r w:rsidR="0047458E" w:rsidRPr="0047458E">
        <w:rPr>
          <w:rFonts w:ascii="Times New Roman" w:hAnsi="Times New Roman" w:cs="Times New Roman"/>
          <w:sz w:val="20"/>
        </w:rPr>
        <w:t xml:space="preserve"> 7-ФЗ </w:t>
      </w:r>
      <w:r w:rsidR="0047458E">
        <w:rPr>
          <w:rFonts w:ascii="Times New Roman" w:hAnsi="Times New Roman" w:cs="Times New Roman"/>
          <w:sz w:val="20"/>
        </w:rPr>
        <w:t>«</w:t>
      </w:r>
      <w:r w:rsidR="0047458E" w:rsidRPr="0047458E">
        <w:rPr>
          <w:rFonts w:ascii="Times New Roman" w:hAnsi="Times New Roman" w:cs="Times New Roman"/>
          <w:sz w:val="20"/>
        </w:rPr>
        <w:t>О некоммерческих организациях</w:t>
      </w:r>
      <w:r w:rsidR="0047458E">
        <w:rPr>
          <w:rFonts w:ascii="Times New Roman" w:hAnsi="Times New Roman" w:cs="Times New Roman"/>
          <w:sz w:val="20"/>
        </w:rPr>
        <w:t>»</w:t>
      </w:r>
      <w:r w:rsidR="0047458E" w:rsidRPr="0047458E">
        <w:rPr>
          <w:rFonts w:ascii="Times New Roman" w:hAnsi="Times New Roman" w:cs="Times New Roman"/>
          <w:sz w:val="20"/>
        </w:rPr>
        <w:t xml:space="preserve">. </w:t>
      </w:r>
      <w:r w:rsidRPr="00EB542A">
        <w:rPr>
          <w:rFonts w:ascii="Times New Roman" w:hAnsi="Times New Roman" w:cs="Times New Roman"/>
          <w:sz w:val="20"/>
        </w:rPr>
        <w:t xml:space="preserve">Образовательным организациям рекомендуется исходить также из </w:t>
      </w:r>
      <w:r w:rsidR="009B3F52">
        <w:rPr>
          <w:rFonts w:ascii="Times New Roman" w:hAnsi="Times New Roman" w:cs="Times New Roman"/>
          <w:sz w:val="20"/>
        </w:rPr>
        <w:t xml:space="preserve">положений </w:t>
      </w:r>
      <w:r w:rsidRPr="00EB542A">
        <w:rPr>
          <w:rFonts w:ascii="Times New Roman" w:hAnsi="Times New Roman" w:cs="Times New Roman"/>
          <w:sz w:val="20"/>
        </w:rPr>
        <w:t>Федерально</w:t>
      </w:r>
      <w:r>
        <w:rPr>
          <w:rFonts w:ascii="Times New Roman" w:hAnsi="Times New Roman" w:cs="Times New Roman"/>
          <w:sz w:val="20"/>
        </w:rPr>
        <w:t>го</w:t>
      </w:r>
      <w:r w:rsidRPr="00EB542A">
        <w:rPr>
          <w:rFonts w:ascii="Times New Roman" w:hAnsi="Times New Roman" w:cs="Times New Roman"/>
          <w:sz w:val="20"/>
        </w:rPr>
        <w:t xml:space="preserve"> закон</w:t>
      </w:r>
      <w:r>
        <w:rPr>
          <w:rFonts w:ascii="Times New Roman" w:hAnsi="Times New Roman" w:cs="Times New Roman"/>
          <w:sz w:val="20"/>
        </w:rPr>
        <w:t>а</w:t>
      </w:r>
      <w:r w:rsidRPr="00EB542A">
        <w:rPr>
          <w:rFonts w:ascii="Times New Roman" w:hAnsi="Times New Roman" w:cs="Times New Roman"/>
          <w:sz w:val="20"/>
        </w:rPr>
        <w:t xml:space="preserve"> от 29.12.2012 </w:t>
      </w:r>
      <w:r w:rsidR="004126C8">
        <w:rPr>
          <w:rFonts w:ascii="Times New Roman" w:hAnsi="Times New Roman" w:cs="Times New Roman"/>
          <w:sz w:val="20"/>
        </w:rPr>
        <w:t>№</w:t>
      </w:r>
      <w:r w:rsidRPr="00EB542A">
        <w:rPr>
          <w:rFonts w:ascii="Times New Roman" w:hAnsi="Times New Roman" w:cs="Times New Roman"/>
          <w:sz w:val="20"/>
        </w:rPr>
        <w:t xml:space="preserve"> 273-ФЗ «Об образовании в Российской Федерации», </w:t>
      </w:r>
      <w:r>
        <w:rPr>
          <w:rFonts w:ascii="Times New Roman" w:hAnsi="Times New Roman" w:cs="Times New Roman"/>
          <w:sz w:val="20"/>
        </w:rPr>
        <w:t xml:space="preserve">медицинским организациям – из </w:t>
      </w:r>
      <w:r w:rsidR="009B3F52">
        <w:rPr>
          <w:rFonts w:ascii="Times New Roman" w:hAnsi="Times New Roman" w:cs="Times New Roman"/>
          <w:sz w:val="20"/>
        </w:rPr>
        <w:t xml:space="preserve">положений </w:t>
      </w:r>
      <w:r>
        <w:rPr>
          <w:rFonts w:ascii="Times New Roman" w:hAnsi="Times New Roman" w:cs="Times New Roman"/>
          <w:sz w:val="20"/>
        </w:rPr>
        <w:t>стать</w:t>
      </w:r>
      <w:r w:rsidR="009B3F52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 xml:space="preserve"> 75 </w:t>
      </w:r>
      <w:r w:rsidRPr="00EB542A">
        <w:rPr>
          <w:rFonts w:ascii="Times New Roman" w:hAnsi="Times New Roman" w:cs="Times New Roman"/>
          <w:sz w:val="20"/>
        </w:rPr>
        <w:t>Федеральн</w:t>
      </w:r>
      <w:r>
        <w:rPr>
          <w:rFonts w:ascii="Times New Roman" w:hAnsi="Times New Roman" w:cs="Times New Roman"/>
          <w:sz w:val="20"/>
        </w:rPr>
        <w:t>ого</w:t>
      </w:r>
      <w:r w:rsidRPr="00EB542A">
        <w:rPr>
          <w:rFonts w:ascii="Times New Roman" w:hAnsi="Times New Roman" w:cs="Times New Roman"/>
          <w:sz w:val="20"/>
        </w:rPr>
        <w:t xml:space="preserve"> закон</w:t>
      </w:r>
      <w:r>
        <w:rPr>
          <w:rFonts w:ascii="Times New Roman" w:hAnsi="Times New Roman" w:cs="Times New Roman"/>
          <w:sz w:val="20"/>
        </w:rPr>
        <w:t>а</w:t>
      </w:r>
      <w:r w:rsidRPr="00EB542A">
        <w:rPr>
          <w:rFonts w:ascii="Times New Roman" w:hAnsi="Times New Roman" w:cs="Times New Roman"/>
          <w:sz w:val="20"/>
        </w:rPr>
        <w:t xml:space="preserve"> от 21.11.2011 </w:t>
      </w:r>
      <w:r>
        <w:rPr>
          <w:rFonts w:ascii="Times New Roman" w:hAnsi="Times New Roman" w:cs="Times New Roman"/>
          <w:sz w:val="20"/>
        </w:rPr>
        <w:t>№</w:t>
      </w:r>
      <w:r w:rsidRPr="00EB542A">
        <w:rPr>
          <w:rFonts w:ascii="Times New Roman" w:hAnsi="Times New Roman" w:cs="Times New Roman"/>
          <w:sz w:val="20"/>
        </w:rPr>
        <w:t xml:space="preserve"> 323-ФЗ</w:t>
      </w:r>
      <w:r>
        <w:rPr>
          <w:rFonts w:ascii="Times New Roman" w:hAnsi="Times New Roman" w:cs="Times New Roman"/>
          <w:sz w:val="20"/>
        </w:rPr>
        <w:t xml:space="preserve"> «</w:t>
      </w:r>
      <w:r w:rsidRPr="00EB542A">
        <w:rPr>
          <w:rFonts w:ascii="Times New Roman" w:hAnsi="Times New Roman" w:cs="Times New Roman"/>
          <w:sz w:val="20"/>
        </w:rPr>
        <w:t>Об основах охраны здоровья</w:t>
      </w:r>
      <w:r>
        <w:rPr>
          <w:rFonts w:ascii="Times New Roman" w:hAnsi="Times New Roman" w:cs="Times New Roman"/>
          <w:sz w:val="20"/>
        </w:rPr>
        <w:t xml:space="preserve"> граждан в Российской Федерации».</w:t>
      </w:r>
    </w:p>
  </w:footnote>
  <w:footnote w:id="2">
    <w:p w14:paraId="5A7A4E00" w14:textId="77777777" w:rsidR="00383FB9" w:rsidRPr="00042885" w:rsidRDefault="00383FB9" w:rsidP="00383FB9">
      <w:pPr>
        <w:pStyle w:val="a8"/>
        <w:rPr>
          <w:rFonts w:ascii="Times New Roman" w:hAnsi="Times New Roman" w:cs="Times New Roman"/>
        </w:rPr>
      </w:pPr>
      <w:r w:rsidRPr="00042885">
        <w:rPr>
          <w:rStyle w:val="aa"/>
          <w:rFonts w:ascii="Times New Roman" w:hAnsi="Times New Roman" w:cs="Times New Roman"/>
        </w:rPr>
        <w:sym w:font="Symbol" w:char="F034"/>
      </w:r>
      <w:r w:rsidR="001A02F4">
        <w:rPr>
          <w:rFonts w:ascii="Times New Roman" w:hAnsi="Times New Roman" w:cs="Times New Roman"/>
        </w:rPr>
        <w:t xml:space="preserve"> </w:t>
      </w:r>
      <w:r w:rsidRPr="00042885">
        <w:rPr>
          <w:rFonts w:ascii="Times New Roman" w:hAnsi="Times New Roman" w:cs="Times New Roman"/>
        </w:rPr>
        <w:t>Статья 27 Федерального закона от 12.01.1996 № 7-ФЗ «О некоммерческих организациях» или статья 17 Федерального закона от 03.11.2006 № 174-ФЗ «Об автономных учреждениях».</w:t>
      </w:r>
    </w:p>
  </w:footnote>
  <w:footnote w:id="3">
    <w:p w14:paraId="210F4DA0" w14:textId="77777777" w:rsidR="00FC1159" w:rsidRPr="00E93056" w:rsidRDefault="00FC1159" w:rsidP="00FC1159">
      <w:pPr>
        <w:pStyle w:val="a8"/>
        <w:ind w:firstLine="284"/>
        <w:rPr>
          <w:rFonts w:ascii="Times New Roman" w:hAnsi="Times New Roman" w:cs="Times New Roman"/>
        </w:rPr>
      </w:pPr>
      <w:r w:rsidRPr="00E93056">
        <w:rPr>
          <w:rStyle w:val="aa"/>
          <w:rFonts w:ascii="Times New Roman" w:hAnsi="Times New Roman" w:cs="Times New Roman"/>
        </w:rPr>
        <w:sym w:font="Symbol" w:char="F02A"/>
      </w:r>
      <w:r w:rsidRPr="00E93056">
        <w:rPr>
          <w:rFonts w:ascii="Times New Roman" w:hAnsi="Times New Roman" w:cs="Times New Roman"/>
        </w:rPr>
        <w:t xml:space="preserve"> Работник автономного учреждения направляет сообщение (уведомление) руководителю и в наблюдательный совет автономного учреждения</w:t>
      </w:r>
    </w:p>
  </w:footnote>
  <w:footnote w:id="4">
    <w:p w14:paraId="6321B968" w14:textId="77777777" w:rsidR="00FC1159" w:rsidRDefault="00FC1159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473306">
        <w:rPr>
          <w:rFonts w:ascii="Times New Roman" w:hAnsi="Times New Roman" w:cs="Times New Roman"/>
        </w:rPr>
        <w:t>Данный вопрос рекомендуется урегулировать в уставе учреждения</w:t>
      </w:r>
      <w:r>
        <w:rPr>
          <w:rFonts w:ascii="Times New Roman" w:hAnsi="Times New Roman" w:cs="Times New Roman"/>
        </w:rPr>
        <w:t>.</w:t>
      </w:r>
    </w:p>
  </w:footnote>
  <w:footnote w:id="5">
    <w:p w14:paraId="1FD2B329" w14:textId="77777777" w:rsidR="00FC1159" w:rsidRDefault="00FC1159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AC43F8">
        <w:rPr>
          <w:rFonts w:ascii="Times New Roman" w:hAnsi="Times New Roman" w:cs="Times New Roman"/>
          <w:bCs/>
        </w:rPr>
        <w:t>В соответствии с пунктом 5 части 1 статьи 11 Федерального закона от 03.11.2006 № 174-ФЗ «Об автономных учреждениях» предложения руководителя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участника, рассматриваются наблюдательным советом автономного учреждения.</w:t>
      </w:r>
    </w:p>
  </w:footnote>
  <w:footnote w:id="6">
    <w:p w14:paraId="712FE057" w14:textId="77777777" w:rsidR="00FC1159" w:rsidRDefault="00FC1159" w:rsidP="00FC1159">
      <w:pPr>
        <w:pStyle w:val="a8"/>
      </w:pPr>
      <w:r>
        <w:rPr>
          <w:rStyle w:val="aa"/>
        </w:rPr>
        <w:footnoteRef/>
      </w:r>
      <w:r>
        <w:t xml:space="preserve"> </w:t>
      </w:r>
      <w:r w:rsidRPr="00EF0A72">
        <w:rPr>
          <w:rFonts w:ascii="Times New Roman" w:hAnsi="Times New Roman" w:cs="Times New Roman"/>
        </w:rPr>
        <w:t>Части 10 и 13 статьи 9.2 Федерального закона от 12.01.1996 № 7-ФЗ «О некоммерческих организациях», части 2 и 6 статьи 3 Федерального закона от 03.11.2006 № 174-ФЗ «Об автономных учреждениях».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333086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0EC932F" w14:textId="77777777" w:rsidR="00265353" w:rsidRPr="003D1CD3" w:rsidRDefault="00657E75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1C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65353" w:rsidRPr="003D1C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5B90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D73E47" w14:textId="77777777" w:rsidR="00A0326D" w:rsidRPr="003D1CD3" w:rsidRDefault="00A0326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6B9"/>
    <w:rsid w:val="000128F7"/>
    <w:rsid w:val="00036A3F"/>
    <w:rsid w:val="00042885"/>
    <w:rsid w:val="00072317"/>
    <w:rsid w:val="0007767F"/>
    <w:rsid w:val="000837C7"/>
    <w:rsid w:val="00086632"/>
    <w:rsid w:val="000B1BB4"/>
    <w:rsid w:val="000D1475"/>
    <w:rsid w:val="00114212"/>
    <w:rsid w:val="00137039"/>
    <w:rsid w:val="00162EB3"/>
    <w:rsid w:val="0018338E"/>
    <w:rsid w:val="001962C0"/>
    <w:rsid w:val="001A02F4"/>
    <w:rsid w:val="001B7614"/>
    <w:rsid w:val="001C7FB3"/>
    <w:rsid w:val="002005B6"/>
    <w:rsid w:val="00257A36"/>
    <w:rsid w:val="00265353"/>
    <w:rsid w:val="00275F09"/>
    <w:rsid w:val="00275FC3"/>
    <w:rsid w:val="00277334"/>
    <w:rsid w:val="002F174A"/>
    <w:rsid w:val="002F2B61"/>
    <w:rsid w:val="002F61A4"/>
    <w:rsid w:val="003136C5"/>
    <w:rsid w:val="00332F3F"/>
    <w:rsid w:val="003373EF"/>
    <w:rsid w:val="003555F3"/>
    <w:rsid w:val="00380F4E"/>
    <w:rsid w:val="003817DD"/>
    <w:rsid w:val="00383FB9"/>
    <w:rsid w:val="00394692"/>
    <w:rsid w:val="003A1DB3"/>
    <w:rsid w:val="003B0950"/>
    <w:rsid w:val="003B1162"/>
    <w:rsid w:val="003D1CD3"/>
    <w:rsid w:val="003E05C0"/>
    <w:rsid w:val="003E3A0D"/>
    <w:rsid w:val="003F4782"/>
    <w:rsid w:val="00407928"/>
    <w:rsid w:val="004126C8"/>
    <w:rsid w:val="004126D9"/>
    <w:rsid w:val="00413085"/>
    <w:rsid w:val="0042647B"/>
    <w:rsid w:val="004577AB"/>
    <w:rsid w:val="0047458E"/>
    <w:rsid w:val="004B1812"/>
    <w:rsid w:val="004B21CB"/>
    <w:rsid w:val="004C3070"/>
    <w:rsid w:val="004C3607"/>
    <w:rsid w:val="004C4064"/>
    <w:rsid w:val="004C741F"/>
    <w:rsid w:val="004D2DA7"/>
    <w:rsid w:val="004F4293"/>
    <w:rsid w:val="00555F79"/>
    <w:rsid w:val="005638CE"/>
    <w:rsid w:val="005963C3"/>
    <w:rsid w:val="005A237F"/>
    <w:rsid w:val="005A660E"/>
    <w:rsid w:val="005B155F"/>
    <w:rsid w:val="005E54A0"/>
    <w:rsid w:val="005F45E8"/>
    <w:rsid w:val="00600521"/>
    <w:rsid w:val="00627284"/>
    <w:rsid w:val="00657E75"/>
    <w:rsid w:val="00682199"/>
    <w:rsid w:val="006A5B90"/>
    <w:rsid w:val="006E541E"/>
    <w:rsid w:val="006F3400"/>
    <w:rsid w:val="007145B8"/>
    <w:rsid w:val="00743769"/>
    <w:rsid w:val="007536BC"/>
    <w:rsid w:val="00794D4F"/>
    <w:rsid w:val="0079777A"/>
    <w:rsid w:val="007D1C95"/>
    <w:rsid w:val="007F1E18"/>
    <w:rsid w:val="0083767B"/>
    <w:rsid w:val="008723D6"/>
    <w:rsid w:val="0089123F"/>
    <w:rsid w:val="008B2599"/>
    <w:rsid w:val="008B3D18"/>
    <w:rsid w:val="008D6E52"/>
    <w:rsid w:val="008E2E56"/>
    <w:rsid w:val="00905853"/>
    <w:rsid w:val="0095472F"/>
    <w:rsid w:val="00970AEE"/>
    <w:rsid w:val="009733BA"/>
    <w:rsid w:val="009746B9"/>
    <w:rsid w:val="009831F6"/>
    <w:rsid w:val="00993A0F"/>
    <w:rsid w:val="00994E0C"/>
    <w:rsid w:val="009B3F52"/>
    <w:rsid w:val="009C3823"/>
    <w:rsid w:val="009F3F27"/>
    <w:rsid w:val="00A0103B"/>
    <w:rsid w:val="00A0326D"/>
    <w:rsid w:val="00A13070"/>
    <w:rsid w:val="00A13D37"/>
    <w:rsid w:val="00A1579F"/>
    <w:rsid w:val="00A22DC1"/>
    <w:rsid w:val="00A2405B"/>
    <w:rsid w:val="00A240AB"/>
    <w:rsid w:val="00A248E8"/>
    <w:rsid w:val="00A53B97"/>
    <w:rsid w:val="00A83D97"/>
    <w:rsid w:val="00A84E10"/>
    <w:rsid w:val="00A925C8"/>
    <w:rsid w:val="00A96FD2"/>
    <w:rsid w:val="00AA13E3"/>
    <w:rsid w:val="00AB2254"/>
    <w:rsid w:val="00AB77F2"/>
    <w:rsid w:val="00AC5C54"/>
    <w:rsid w:val="00AC65CE"/>
    <w:rsid w:val="00AE2B74"/>
    <w:rsid w:val="00AE6FC4"/>
    <w:rsid w:val="00AF45A3"/>
    <w:rsid w:val="00B01E72"/>
    <w:rsid w:val="00B0706B"/>
    <w:rsid w:val="00B11666"/>
    <w:rsid w:val="00B635BA"/>
    <w:rsid w:val="00B7381E"/>
    <w:rsid w:val="00B7680D"/>
    <w:rsid w:val="00BA658D"/>
    <w:rsid w:val="00BB39A9"/>
    <w:rsid w:val="00BB6F09"/>
    <w:rsid w:val="00BC51C9"/>
    <w:rsid w:val="00BD4120"/>
    <w:rsid w:val="00BD6131"/>
    <w:rsid w:val="00C00F06"/>
    <w:rsid w:val="00C05E17"/>
    <w:rsid w:val="00C23747"/>
    <w:rsid w:val="00C31656"/>
    <w:rsid w:val="00C3208A"/>
    <w:rsid w:val="00C51B69"/>
    <w:rsid w:val="00C80DCE"/>
    <w:rsid w:val="00D01282"/>
    <w:rsid w:val="00D24B9F"/>
    <w:rsid w:val="00D40E8A"/>
    <w:rsid w:val="00D57A60"/>
    <w:rsid w:val="00D65E07"/>
    <w:rsid w:val="00D83D0F"/>
    <w:rsid w:val="00D87410"/>
    <w:rsid w:val="00D944DC"/>
    <w:rsid w:val="00DC22CF"/>
    <w:rsid w:val="00DC32E3"/>
    <w:rsid w:val="00DE1D6A"/>
    <w:rsid w:val="00DE4AD7"/>
    <w:rsid w:val="00DF762F"/>
    <w:rsid w:val="00E2112B"/>
    <w:rsid w:val="00E76EFB"/>
    <w:rsid w:val="00EA000D"/>
    <w:rsid w:val="00EB542A"/>
    <w:rsid w:val="00EC25F5"/>
    <w:rsid w:val="00EE0898"/>
    <w:rsid w:val="00F126DA"/>
    <w:rsid w:val="00F15BA0"/>
    <w:rsid w:val="00F402F8"/>
    <w:rsid w:val="00F46BC2"/>
    <w:rsid w:val="00F4708C"/>
    <w:rsid w:val="00F50ECF"/>
    <w:rsid w:val="00FC1159"/>
    <w:rsid w:val="00FC7DAF"/>
    <w:rsid w:val="00FE11D2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C2F7"/>
  <w15:docId w15:val="{7AF4FEE7-B917-495B-8046-B092545A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6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6B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6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3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353"/>
  </w:style>
  <w:style w:type="paragraph" w:styleId="a6">
    <w:name w:val="footer"/>
    <w:basedOn w:val="a"/>
    <w:link w:val="a7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353"/>
  </w:style>
  <w:style w:type="paragraph" w:styleId="a8">
    <w:name w:val="footnote text"/>
    <w:basedOn w:val="a"/>
    <w:link w:val="a9"/>
    <w:uiPriority w:val="99"/>
    <w:semiHidden/>
    <w:unhideWhenUsed/>
    <w:rsid w:val="005A660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66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66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8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E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50E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0E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0E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E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0EC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55F79"/>
    <w:pPr>
      <w:jc w:val="left"/>
    </w:pPr>
  </w:style>
  <w:style w:type="paragraph" w:styleId="af3">
    <w:name w:val="Normal (Web)"/>
    <w:basedOn w:val="a"/>
    <w:uiPriority w:val="99"/>
    <w:semiHidden/>
    <w:unhideWhenUsed/>
    <w:rsid w:val="00A240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24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3C63E41DE313C104A0AC7AF46711F16FB3F25C5FE776F1FBA720121aB73E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E020F15F049A6B2AC01B4B81A3C6743ED2D002511ADEB8B0099907FC5E0F83A7B6A488B536912tEg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52678/cfb2ca39d79414688f68cbf87e498bb39ab3c4be/" TargetMode="External"/><Relationship Id="rId10" Type="http://schemas.openxmlformats.org/officeDocument/2006/relationships/hyperlink" Target="consultantplus://offline/ref=B4EE020F15F049A6B2AC01B4B81A3C6743ED2D002511ADEB8B0099907FC5E0F83A7B6A4C8Bt5g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E020F15F049A6B2AC01B4B81A3C6743ED28062111ADEB8B0099907FC5E0F83A7B6A488B536E13tEgAI" TargetMode="Externa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856F5E-7DB7-4E96-B02A-0DD87BA4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4743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Insert</cp:lastModifiedBy>
  <cp:revision>10</cp:revision>
  <cp:lastPrinted>2016-07-05T10:43:00Z</cp:lastPrinted>
  <dcterms:created xsi:type="dcterms:W3CDTF">2016-07-05T10:53:00Z</dcterms:created>
  <dcterms:modified xsi:type="dcterms:W3CDTF">2023-02-28T05:54:00Z</dcterms:modified>
</cp:coreProperties>
</file>